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AF8F6" w14:textId="13F825CD" w:rsidR="0045173B" w:rsidRDefault="0045173B" w:rsidP="004E2931">
      <w:pPr>
        <w:pStyle w:val="Heading1"/>
        <w:rPr>
          <w:sz w:val="20"/>
          <w:szCs w:val="20"/>
        </w:rPr>
      </w:pPr>
    </w:p>
    <w:p w14:paraId="2A0BA469" w14:textId="77777777" w:rsidR="0045173B" w:rsidRPr="00584F3A" w:rsidRDefault="0045173B" w:rsidP="004E2931">
      <w:pPr>
        <w:jc w:val="center"/>
        <w:rPr>
          <w:sz w:val="22"/>
          <w:szCs w:val="22"/>
        </w:rPr>
      </w:pPr>
      <w:r w:rsidRPr="00584F3A">
        <w:rPr>
          <w:sz w:val="22"/>
          <w:szCs w:val="22"/>
        </w:rPr>
        <w:t>Central Indiana Regional Transportation Authority (CIRTA)</w:t>
      </w:r>
    </w:p>
    <w:p w14:paraId="1BAF1A7A" w14:textId="625A171C" w:rsidR="0045173B" w:rsidRPr="00584F3A" w:rsidRDefault="00FB6A78" w:rsidP="0045173B">
      <w:pPr>
        <w:jc w:val="center"/>
        <w:rPr>
          <w:sz w:val="22"/>
          <w:szCs w:val="22"/>
        </w:rPr>
      </w:pPr>
      <w:r>
        <w:rPr>
          <w:sz w:val="22"/>
          <w:szCs w:val="22"/>
        </w:rPr>
        <w:t>April 16</w:t>
      </w:r>
      <w:r w:rsidR="00D4223F" w:rsidRPr="00584F3A">
        <w:rPr>
          <w:sz w:val="22"/>
          <w:szCs w:val="22"/>
        </w:rPr>
        <w:t>,</w:t>
      </w:r>
      <w:r w:rsidR="00EE1C57">
        <w:rPr>
          <w:sz w:val="22"/>
          <w:szCs w:val="22"/>
        </w:rPr>
        <w:t xml:space="preserve"> </w:t>
      </w:r>
      <w:r w:rsidR="0003651F">
        <w:rPr>
          <w:sz w:val="22"/>
          <w:szCs w:val="22"/>
        </w:rPr>
        <w:t>2024,</w:t>
      </w:r>
      <w:r w:rsidR="00FE087F" w:rsidRPr="00584F3A">
        <w:rPr>
          <w:sz w:val="22"/>
          <w:szCs w:val="22"/>
        </w:rPr>
        <w:t xml:space="preserve"> 9:00am</w:t>
      </w:r>
    </w:p>
    <w:p w14:paraId="7E151E7E" w14:textId="25BEF350" w:rsidR="00DD040B" w:rsidRDefault="00FB6A78" w:rsidP="00A6625D">
      <w:pPr>
        <w:jc w:val="center"/>
        <w:rPr>
          <w:sz w:val="22"/>
          <w:szCs w:val="22"/>
        </w:rPr>
      </w:pPr>
      <w:r>
        <w:rPr>
          <w:sz w:val="22"/>
          <w:szCs w:val="22"/>
        </w:rPr>
        <w:t>IndyGo East Campus</w:t>
      </w:r>
    </w:p>
    <w:p w14:paraId="3B10B2F4" w14:textId="7C8BC26E" w:rsidR="007351DA" w:rsidRDefault="00FB6A78" w:rsidP="00A6625D">
      <w:pPr>
        <w:jc w:val="center"/>
        <w:rPr>
          <w:sz w:val="22"/>
          <w:szCs w:val="22"/>
        </w:rPr>
      </w:pPr>
      <w:r>
        <w:rPr>
          <w:sz w:val="22"/>
          <w:szCs w:val="22"/>
        </w:rPr>
        <w:t>9503 E. 33</w:t>
      </w:r>
      <w:r w:rsidRPr="00FB6A78">
        <w:rPr>
          <w:sz w:val="22"/>
          <w:szCs w:val="22"/>
          <w:vertAlign w:val="superscript"/>
        </w:rPr>
        <w:t>rd</w:t>
      </w:r>
      <w:r>
        <w:rPr>
          <w:sz w:val="22"/>
          <w:szCs w:val="22"/>
        </w:rPr>
        <w:t xml:space="preserve"> Street</w:t>
      </w:r>
    </w:p>
    <w:p w14:paraId="144A4A4E" w14:textId="043E5FDB" w:rsidR="007351DA" w:rsidRPr="00584F3A" w:rsidRDefault="007351DA" w:rsidP="00A6625D">
      <w:pPr>
        <w:jc w:val="center"/>
        <w:rPr>
          <w:sz w:val="22"/>
          <w:szCs w:val="22"/>
        </w:rPr>
      </w:pPr>
      <w:r>
        <w:rPr>
          <w:sz w:val="22"/>
          <w:szCs w:val="22"/>
        </w:rPr>
        <w:t>Indianapolis, IN 462</w:t>
      </w:r>
      <w:r w:rsidR="00FB6A78">
        <w:rPr>
          <w:sz w:val="22"/>
          <w:szCs w:val="22"/>
        </w:rPr>
        <w:t>35</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rsidRPr="000B1890" w14:paraId="74280D27" w14:textId="77777777" w:rsidTr="5AD80486">
        <w:trPr>
          <w:trHeight w:val="252"/>
        </w:trPr>
        <w:tc>
          <w:tcPr>
            <w:tcW w:w="4050" w:type="dxa"/>
            <w:gridSpan w:val="2"/>
            <w:tcBorders>
              <w:right w:val="single" w:sz="4" w:space="0" w:color="auto"/>
            </w:tcBorders>
          </w:tcPr>
          <w:p w14:paraId="7A211520" w14:textId="46581933" w:rsidR="00C25B96" w:rsidRPr="000B1890" w:rsidRDefault="00C25B96" w:rsidP="00131AAA">
            <w:pPr>
              <w:jc w:val="center"/>
              <w:rPr>
                <w:b/>
                <w:bCs/>
                <w:sz w:val="20"/>
                <w:szCs w:val="20"/>
                <w:u w:val="single"/>
              </w:rPr>
            </w:pPr>
            <w:r w:rsidRPr="000B1890">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0B1890" w:rsidRDefault="00C25B96" w:rsidP="00131AAA">
            <w:pPr>
              <w:jc w:val="center"/>
              <w:rPr>
                <w:b/>
                <w:bCs/>
                <w:sz w:val="20"/>
                <w:szCs w:val="20"/>
                <w:u w:val="single"/>
              </w:rPr>
            </w:pPr>
            <w:r w:rsidRPr="000B1890">
              <w:rPr>
                <w:b/>
                <w:bCs/>
                <w:sz w:val="20"/>
                <w:szCs w:val="20"/>
                <w:u w:val="single"/>
              </w:rPr>
              <w:t>Board Members Not Present</w:t>
            </w:r>
          </w:p>
        </w:tc>
        <w:tc>
          <w:tcPr>
            <w:tcW w:w="2884" w:type="dxa"/>
            <w:tcBorders>
              <w:left w:val="single" w:sz="4" w:space="0" w:color="auto"/>
            </w:tcBorders>
          </w:tcPr>
          <w:p w14:paraId="0D2C3633" w14:textId="2D03916B" w:rsidR="00C25B96" w:rsidRPr="000B1890" w:rsidRDefault="00C25B96" w:rsidP="00131AAA">
            <w:pPr>
              <w:jc w:val="center"/>
              <w:rPr>
                <w:b/>
                <w:bCs/>
                <w:sz w:val="20"/>
                <w:szCs w:val="20"/>
                <w:u w:val="single"/>
              </w:rPr>
            </w:pPr>
            <w:r w:rsidRPr="000B1890">
              <w:rPr>
                <w:b/>
                <w:bCs/>
                <w:sz w:val="20"/>
                <w:szCs w:val="20"/>
                <w:u w:val="single"/>
              </w:rPr>
              <w:t>CIRTA Staff Present</w:t>
            </w:r>
          </w:p>
        </w:tc>
      </w:tr>
      <w:tr w:rsidR="000F57ED" w:rsidRPr="000B1890" w14:paraId="375CE5CB" w14:textId="77777777" w:rsidTr="5AD80486">
        <w:trPr>
          <w:trHeight w:val="252"/>
        </w:trPr>
        <w:tc>
          <w:tcPr>
            <w:tcW w:w="2163" w:type="dxa"/>
          </w:tcPr>
          <w:p w14:paraId="6F219814" w14:textId="07F20C92" w:rsidR="000F57ED" w:rsidRPr="000B1890" w:rsidRDefault="00EE1C57" w:rsidP="000F57ED">
            <w:pPr>
              <w:contextualSpacing/>
              <w:jc w:val="both"/>
              <w:rPr>
                <w:sz w:val="20"/>
                <w:szCs w:val="20"/>
              </w:rPr>
            </w:pPr>
            <w:r>
              <w:rPr>
                <w:sz w:val="20"/>
                <w:szCs w:val="20"/>
              </w:rPr>
              <w:t xml:space="preserve">Linda Sanders </w:t>
            </w:r>
          </w:p>
        </w:tc>
        <w:tc>
          <w:tcPr>
            <w:tcW w:w="1887" w:type="dxa"/>
            <w:tcBorders>
              <w:right w:val="single" w:sz="4" w:space="0" w:color="auto"/>
            </w:tcBorders>
          </w:tcPr>
          <w:p w14:paraId="76D431FF" w14:textId="7F87AC6F" w:rsidR="000F57ED" w:rsidRPr="000B1890" w:rsidRDefault="000F57ED" w:rsidP="000F57ED">
            <w:pPr>
              <w:contextualSpacing/>
              <w:jc w:val="both"/>
              <w:rPr>
                <w:sz w:val="20"/>
                <w:szCs w:val="20"/>
              </w:rPr>
            </w:pPr>
            <w:r w:rsidRPr="000B1890">
              <w:rPr>
                <w:sz w:val="20"/>
                <w:szCs w:val="20"/>
              </w:rPr>
              <w:t>Jerry Bridge</w:t>
            </w:r>
            <w:r w:rsidR="00FB6A78">
              <w:rPr>
                <w:sz w:val="20"/>
                <w:szCs w:val="20"/>
              </w:rPr>
              <w:t>s (v)</w:t>
            </w:r>
          </w:p>
        </w:tc>
        <w:tc>
          <w:tcPr>
            <w:tcW w:w="3152" w:type="dxa"/>
            <w:tcBorders>
              <w:left w:val="single" w:sz="4" w:space="0" w:color="auto"/>
              <w:right w:val="single" w:sz="4" w:space="0" w:color="auto"/>
            </w:tcBorders>
          </w:tcPr>
          <w:p w14:paraId="458EF1DB" w14:textId="305F810D" w:rsidR="00D85C10" w:rsidRPr="000B1890" w:rsidRDefault="00FB6A78" w:rsidP="000F57ED">
            <w:pPr>
              <w:rPr>
                <w:sz w:val="20"/>
                <w:szCs w:val="20"/>
              </w:rPr>
            </w:pPr>
            <w:r>
              <w:rPr>
                <w:sz w:val="20"/>
                <w:szCs w:val="20"/>
              </w:rPr>
              <w:t>Destiny Wells</w:t>
            </w:r>
          </w:p>
        </w:tc>
        <w:tc>
          <w:tcPr>
            <w:tcW w:w="2884" w:type="dxa"/>
            <w:tcBorders>
              <w:left w:val="single" w:sz="4" w:space="0" w:color="auto"/>
            </w:tcBorders>
          </w:tcPr>
          <w:p w14:paraId="17E13FE5" w14:textId="74EFA6AE" w:rsidR="004F7DE3" w:rsidRPr="000B1890" w:rsidRDefault="00443E45" w:rsidP="000F57ED">
            <w:pPr>
              <w:rPr>
                <w:sz w:val="20"/>
                <w:szCs w:val="20"/>
              </w:rPr>
            </w:pPr>
            <w:r>
              <w:rPr>
                <w:sz w:val="20"/>
                <w:szCs w:val="20"/>
              </w:rPr>
              <w:t>Jennifer Gebhard</w:t>
            </w:r>
          </w:p>
        </w:tc>
      </w:tr>
      <w:tr w:rsidR="000F57ED" w:rsidRPr="000B1890" w14:paraId="2B2FF1F3" w14:textId="77777777" w:rsidTr="5AD80486">
        <w:trPr>
          <w:trHeight w:val="235"/>
        </w:trPr>
        <w:tc>
          <w:tcPr>
            <w:tcW w:w="2163" w:type="dxa"/>
          </w:tcPr>
          <w:p w14:paraId="01E88008" w14:textId="0BC77B46" w:rsidR="000F57ED" w:rsidRPr="000B1890" w:rsidRDefault="000F57ED" w:rsidP="000F57ED">
            <w:pPr>
              <w:contextualSpacing/>
              <w:jc w:val="both"/>
              <w:rPr>
                <w:sz w:val="20"/>
                <w:szCs w:val="20"/>
              </w:rPr>
            </w:pPr>
            <w:r w:rsidRPr="000B1890">
              <w:rPr>
                <w:sz w:val="20"/>
                <w:szCs w:val="20"/>
              </w:rPr>
              <w:t>Larry Hesson</w:t>
            </w:r>
          </w:p>
        </w:tc>
        <w:tc>
          <w:tcPr>
            <w:tcW w:w="1887" w:type="dxa"/>
            <w:tcBorders>
              <w:right w:val="single" w:sz="4" w:space="0" w:color="auto"/>
            </w:tcBorders>
          </w:tcPr>
          <w:p w14:paraId="4F8459DE" w14:textId="59F8718F" w:rsidR="000F57ED" w:rsidRPr="000B1890" w:rsidRDefault="00FB6A78" w:rsidP="000F57ED">
            <w:pPr>
              <w:contextualSpacing/>
              <w:jc w:val="both"/>
              <w:rPr>
                <w:sz w:val="20"/>
                <w:szCs w:val="20"/>
              </w:rPr>
            </w:pPr>
            <w:r>
              <w:rPr>
                <w:sz w:val="20"/>
                <w:szCs w:val="20"/>
              </w:rPr>
              <w:t>Cam Starnes (v)</w:t>
            </w:r>
          </w:p>
        </w:tc>
        <w:tc>
          <w:tcPr>
            <w:tcW w:w="3152" w:type="dxa"/>
            <w:tcBorders>
              <w:left w:val="single" w:sz="4" w:space="0" w:color="auto"/>
              <w:right w:val="single" w:sz="4" w:space="0" w:color="auto"/>
            </w:tcBorders>
          </w:tcPr>
          <w:p w14:paraId="237884E0" w14:textId="14977156" w:rsidR="00D4223F" w:rsidRPr="000B1890" w:rsidRDefault="00FB6A78" w:rsidP="00555144">
            <w:pPr>
              <w:rPr>
                <w:sz w:val="20"/>
                <w:szCs w:val="20"/>
              </w:rPr>
            </w:pPr>
            <w:r>
              <w:rPr>
                <w:sz w:val="20"/>
                <w:szCs w:val="20"/>
              </w:rPr>
              <w:t>Don Adams</w:t>
            </w:r>
          </w:p>
        </w:tc>
        <w:tc>
          <w:tcPr>
            <w:tcW w:w="2884" w:type="dxa"/>
            <w:tcBorders>
              <w:left w:val="single" w:sz="4" w:space="0" w:color="auto"/>
            </w:tcBorders>
          </w:tcPr>
          <w:p w14:paraId="618E4D14" w14:textId="762F7FFF" w:rsidR="000F57ED" w:rsidRPr="000B1890" w:rsidRDefault="00443E45" w:rsidP="000F57ED">
            <w:pPr>
              <w:rPr>
                <w:sz w:val="20"/>
                <w:szCs w:val="20"/>
              </w:rPr>
            </w:pPr>
            <w:r>
              <w:rPr>
                <w:sz w:val="20"/>
                <w:szCs w:val="20"/>
              </w:rPr>
              <w:t>Amanda Meyer</w:t>
            </w:r>
            <w:r w:rsidR="00DD040B">
              <w:rPr>
                <w:sz w:val="20"/>
                <w:szCs w:val="20"/>
              </w:rPr>
              <w:t xml:space="preserve"> </w:t>
            </w:r>
          </w:p>
        </w:tc>
      </w:tr>
      <w:tr w:rsidR="000F57ED" w:rsidRPr="000B1890" w14:paraId="520C5F3D" w14:textId="77777777" w:rsidTr="5AD80486">
        <w:trPr>
          <w:trHeight w:val="93"/>
        </w:trPr>
        <w:tc>
          <w:tcPr>
            <w:tcW w:w="2163" w:type="dxa"/>
          </w:tcPr>
          <w:p w14:paraId="40D089B9" w14:textId="4CB9AD4A" w:rsidR="000F57ED" w:rsidRPr="000B1890" w:rsidRDefault="00FB6A78" w:rsidP="000F57ED">
            <w:pPr>
              <w:contextualSpacing/>
              <w:jc w:val="both"/>
              <w:rPr>
                <w:sz w:val="20"/>
                <w:szCs w:val="20"/>
              </w:rPr>
            </w:pPr>
            <w:r>
              <w:rPr>
                <w:sz w:val="20"/>
                <w:szCs w:val="20"/>
              </w:rPr>
              <w:t>Greg Henneke</w:t>
            </w:r>
          </w:p>
          <w:p w14:paraId="6961D084" w14:textId="4F334AAA" w:rsidR="000F57ED" w:rsidRPr="000B1890" w:rsidRDefault="00FB6A78" w:rsidP="000F57ED">
            <w:pPr>
              <w:contextualSpacing/>
              <w:jc w:val="both"/>
              <w:rPr>
                <w:sz w:val="20"/>
                <w:szCs w:val="20"/>
              </w:rPr>
            </w:pPr>
            <w:r>
              <w:rPr>
                <w:sz w:val="20"/>
                <w:szCs w:val="20"/>
              </w:rPr>
              <w:t>Ron Deer</w:t>
            </w:r>
          </w:p>
        </w:tc>
        <w:tc>
          <w:tcPr>
            <w:tcW w:w="1887" w:type="dxa"/>
            <w:tcBorders>
              <w:right w:val="single" w:sz="4" w:space="0" w:color="auto"/>
            </w:tcBorders>
          </w:tcPr>
          <w:p w14:paraId="74ABA34E" w14:textId="1D25BB44" w:rsidR="000F57ED" w:rsidRPr="000B1890" w:rsidRDefault="00FB6A78" w:rsidP="000F57ED">
            <w:pPr>
              <w:contextualSpacing/>
              <w:jc w:val="both"/>
              <w:rPr>
                <w:sz w:val="20"/>
                <w:szCs w:val="20"/>
              </w:rPr>
            </w:pPr>
            <w:r>
              <w:rPr>
                <w:sz w:val="20"/>
                <w:szCs w:val="20"/>
              </w:rPr>
              <w:t>Ann Sheidler</w:t>
            </w:r>
          </w:p>
          <w:p w14:paraId="68893E9A" w14:textId="5E669504" w:rsidR="00D85C10" w:rsidRPr="000B1890" w:rsidRDefault="00D85C10" w:rsidP="000F57ED">
            <w:pPr>
              <w:contextualSpacing/>
              <w:jc w:val="both"/>
              <w:rPr>
                <w:sz w:val="20"/>
                <w:szCs w:val="20"/>
              </w:rPr>
            </w:pPr>
          </w:p>
        </w:tc>
        <w:tc>
          <w:tcPr>
            <w:tcW w:w="3152" w:type="dxa"/>
            <w:tcBorders>
              <w:left w:val="single" w:sz="4" w:space="0" w:color="auto"/>
              <w:right w:val="single" w:sz="4" w:space="0" w:color="auto"/>
            </w:tcBorders>
          </w:tcPr>
          <w:p w14:paraId="13327890" w14:textId="11D7B2CF" w:rsidR="00EE1C57" w:rsidRDefault="00FB6A78" w:rsidP="000F57ED">
            <w:pPr>
              <w:rPr>
                <w:sz w:val="20"/>
                <w:szCs w:val="20"/>
              </w:rPr>
            </w:pPr>
            <w:r>
              <w:rPr>
                <w:sz w:val="20"/>
                <w:szCs w:val="20"/>
              </w:rPr>
              <w:t>Christine Altman</w:t>
            </w:r>
          </w:p>
          <w:p w14:paraId="7433944D" w14:textId="2B295623" w:rsidR="007351DA" w:rsidRPr="000B1890" w:rsidRDefault="007351DA" w:rsidP="000F57ED">
            <w:pPr>
              <w:rPr>
                <w:sz w:val="20"/>
                <w:szCs w:val="20"/>
              </w:rPr>
            </w:pPr>
          </w:p>
        </w:tc>
        <w:tc>
          <w:tcPr>
            <w:tcW w:w="2884" w:type="dxa"/>
            <w:tcBorders>
              <w:left w:val="single" w:sz="4" w:space="0" w:color="auto"/>
            </w:tcBorders>
          </w:tcPr>
          <w:p w14:paraId="79FD182A" w14:textId="77777777" w:rsidR="00A979CF" w:rsidRDefault="00555144" w:rsidP="000F57ED">
            <w:pPr>
              <w:rPr>
                <w:sz w:val="20"/>
                <w:szCs w:val="20"/>
              </w:rPr>
            </w:pPr>
            <w:r>
              <w:rPr>
                <w:sz w:val="20"/>
                <w:szCs w:val="20"/>
              </w:rPr>
              <w:t>Sarah Troutman</w:t>
            </w:r>
          </w:p>
          <w:p w14:paraId="79CD3F90" w14:textId="38567425" w:rsidR="00FB6A78" w:rsidRPr="000B1890" w:rsidRDefault="00FB6A78" w:rsidP="000F57ED">
            <w:pPr>
              <w:rPr>
                <w:sz w:val="20"/>
                <w:szCs w:val="20"/>
              </w:rPr>
            </w:pPr>
            <w:r>
              <w:rPr>
                <w:sz w:val="20"/>
                <w:szCs w:val="20"/>
              </w:rPr>
              <w:t>Sebastian Caicedo</w:t>
            </w:r>
          </w:p>
        </w:tc>
      </w:tr>
      <w:tr w:rsidR="000F57ED" w:rsidRPr="000B1890" w14:paraId="1F97B3E4" w14:textId="77777777" w:rsidTr="5AD80486">
        <w:trPr>
          <w:trHeight w:val="93"/>
        </w:trPr>
        <w:tc>
          <w:tcPr>
            <w:tcW w:w="2163" w:type="dxa"/>
          </w:tcPr>
          <w:p w14:paraId="3FAE7E9A" w14:textId="6F25F36A" w:rsidR="000F57ED" w:rsidRPr="000B1890" w:rsidRDefault="00FB6A78" w:rsidP="000F57ED">
            <w:pPr>
              <w:contextualSpacing/>
              <w:jc w:val="both"/>
              <w:rPr>
                <w:sz w:val="20"/>
                <w:szCs w:val="20"/>
              </w:rPr>
            </w:pPr>
            <w:r>
              <w:rPr>
                <w:sz w:val="20"/>
                <w:szCs w:val="20"/>
              </w:rPr>
              <w:t>Andrew Klineman</w:t>
            </w:r>
          </w:p>
        </w:tc>
        <w:tc>
          <w:tcPr>
            <w:tcW w:w="1887" w:type="dxa"/>
            <w:tcBorders>
              <w:right w:val="single" w:sz="4" w:space="0" w:color="auto"/>
            </w:tcBorders>
          </w:tcPr>
          <w:p w14:paraId="243BB2D0" w14:textId="3AC87675"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21479960" w14:textId="7AB86BE0" w:rsidR="000F57ED" w:rsidRPr="000B1890" w:rsidRDefault="000F57ED" w:rsidP="000F57ED">
            <w:pPr>
              <w:rPr>
                <w:sz w:val="20"/>
                <w:szCs w:val="20"/>
              </w:rPr>
            </w:pPr>
          </w:p>
        </w:tc>
        <w:tc>
          <w:tcPr>
            <w:tcW w:w="2884" w:type="dxa"/>
            <w:tcBorders>
              <w:left w:val="single" w:sz="4" w:space="0" w:color="auto"/>
            </w:tcBorders>
          </w:tcPr>
          <w:p w14:paraId="52D3BA1C" w14:textId="261D548C" w:rsidR="000F57ED" w:rsidRPr="000B1890" w:rsidRDefault="00FB6A78" w:rsidP="000F57ED">
            <w:pPr>
              <w:rPr>
                <w:sz w:val="20"/>
                <w:szCs w:val="20"/>
              </w:rPr>
            </w:pPr>
            <w:r>
              <w:rPr>
                <w:sz w:val="20"/>
                <w:szCs w:val="20"/>
              </w:rPr>
              <w:t>David Brantez</w:t>
            </w:r>
          </w:p>
        </w:tc>
      </w:tr>
      <w:tr w:rsidR="000F57ED" w:rsidRPr="000B1890" w14:paraId="475D3156" w14:textId="77777777" w:rsidTr="5AD80486">
        <w:trPr>
          <w:trHeight w:val="93"/>
        </w:trPr>
        <w:tc>
          <w:tcPr>
            <w:tcW w:w="2163" w:type="dxa"/>
          </w:tcPr>
          <w:p w14:paraId="7EF602D9" w14:textId="77777777" w:rsidR="000F57ED" w:rsidRPr="000B1890" w:rsidRDefault="000F57ED" w:rsidP="000F57ED">
            <w:pPr>
              <w:contextualSpacing/>
              <w:jc w:val="both"/>
              <w:rPr>
                <w:sz w:val="20"/>
                <w:szCs w:val="20"/>
              </w:rPr>
            </w:pPr>
            <w:r w:rsidRPr="000B1890">
              <w:rPr>
                <w:sz w:val="20"/>
                <w:szCs w:val="20"/>
              </w:rPr>
              <w:t>Robert Waggoner</w:t>
            </w:r>
          </w:p>
          <w:p w14:paraId="4CB9FFC7" w14:textId="3E526A6F" w:rsidR="00D85C10" w:rsidRPr="000B1890" w:rsidRDefault="00FB6A78" w:rsidP="000F57ED">
            <w:pPr>
              <w:contextualSpacing/>
              <w:jc w:val="both"/>
              <w:rPr>
                <w:sz w:val="20"/>
                <w:szCs w:val="20"/>
              </w:rPr>
            </w:pPr>
            <w:r>
              <w:rPr>
                <w:sz w:val="20"/>
                <w:szCs w:val="20"/>
              </w:rPr>
              <w:t>Kyleen Swackhamer</w:t>
            </w:r>
          </w:p>
          <w:p w14:paraId="636F7804" w14:textId="1D92DF5F" w:rsidR="00D4223F" w:rsidRPr="000B1890" w:rsidRDefault="00D4223F" w:rsidP="000F57ED">
            <w:pPr>
              <w:contextualSpacing/>
              <w:jc w:val="both"/>
              <w:rPr>
                <w:sz w:val="20"/>
                <w:szCs w:val="20"/>
              </w:rPr>
            </w:pPr>
          </w:p>
        </w:tc>
        <w:tc>
          <w:tcPr>
            <w:tcW w:w="1887" w:type="dxa"/>
            <w:tcBorders>
              <w:right w:val="single" w:sz="4" w:space="0" w:color="auto"/>
            </w:tcBorders>
          </w:tcPr>
          <w:p w14:paraId="5DEEB684" w14:textId="789D2BAE" w:rsidR="000F57ED" w:rsidRPr="000B1890" w:rsidRDefault="000F57ED" w:rsidP="000F57ED">
            <w:pPr>
              <w:contextualSpacing/>
              <w:jc w:val="both"/>
              <w:rPr>
                <w:sz w:val="20"/>
                <w:szCs w:val="20"/>
              </w:rPr>
            </w:pPr>
          </w:p>
          <w:p w14:paraId="465C0D3D" w14:textId="699A3EAC"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474CA8E" w14:textId="77777777" w:rsidR="000F57ED" w:rsidRPr="000B1890" w:rsidRDefault="000F57ED" w:rsidP="000F57ED">
            <w:pPr>
              <w:rPr>
                <w:sz w:val="20"/>
                <w:szCs w:val="20"/>
              </w:rPr>
            </w:pPr>
          </w:p>
        </w:tc>
        <w:tc>
          <w:tcPr>
            <w:tcW w:w="2884" w:type="dxa"/>
            <w:tcBorders>
              <w:left w:val="single" w:sz="4" w:space="0" w:color="auto"/>
            </w:tcBorders>
          </w:tcPr>
          <w:p w14:paraId="1F8B8AEC" w14:textId="1C8787CA" w:rsidR="004F7DE3" w:rsidRPr="000B1890" w:rsidRDefault="00FB6A78" w:rsidP="000F57ED">
            <w:pPr>
              <w:rPr>
                <w:sz w:val="20"/>
                <w:szCs w:val="20"/>
              </w:rPr>
            </w:pPr>
            <w:r>
              <w:rPr>
                <w:sz w:val="20"/>
                <w:szCs w:val="20"/>
              </w:rPr>
              <w:t>Ana Tovar</w:t>
            </w:r>
          </w:p>
        </w:tc>
      </w:tr>
      <w:tr w:rsidR="000F57ED" w:rsidRPr="000B1890" w14:paraId="7F0E7EF5" w14:textId="77777777" w:rsidTr="5AD80486">
        <w:trPr>
          <w:trHeight w:val="252"/>
        </w:trPr>
        <w:tc>
          <w:tcPr>
            <w:tcW w:w="2163" w:type="dxa"/>
          </w:tcPr>
          <w:p w14:paraId="3271C277" w14:textId="05BB0225" w:rsidR="000F57ED" w:rsidRPr="000B1890" w:rsidRDefault="000F57ED" w:rsidP="000F57ED">
            <w:pPr>
              <w:contextualSpacing/>
              <w:jc w:val="both"/>
              <w:rPr>
                <w:sz w:val="20"/>
                <w:szCs w:val="20"/>
              </w:rPr>
            </w:pPr>
          </w:p>
        </w:tc>
        <w:tc>
          <w:tcPr>
            <w:tcW w:w="1887" w:type="dxa"/>
            <w:tcBorders>
              <w:right w:val="single" w:sz="4" w:space="0" w:color="auto"/>
            </w:tcBorders>
          </w:tcPr>
          <w:p w14:paraId="513E13A4" w14:textId="5F6C579D"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5844E32" w14:textId="77777777" w:rsidR="000F57ED" w:rsidRPr="000B1890" w:rsidRDefault="000F57ED" w:rsidP="000F57ED">
            <w:pPr>
              <w:jc w:val="center"/>
              <w:rPr>
                <w:sz w:val="20"/>
                <w:szCs w:val="20"/>
              </w:rPr>
            </w:pPr>
          </w:p>
        </w:tc>
        <w:tc>
          <w:tcPr>
            <w:tcW w:w="2884" w:type="dxa"/>
            <w:tcBorders>
              <w:left w:val="single" w:sz="4" w:space="0" w:color="auto"/>
            </w:tcBorders>
          </w:tcPr>
          <w:p w14:paraId="4FB8C947" w14:textId="46B49DB9" w:rsidR="000F57ED" w:rsidRPr="000B1890" w:rsidRDefault="000F57ED" w:rsidP="000F57ED">
            <w:pPr>
              <w:rPr>
                <w:sz w:val="20"/>
                <w:szCs w:val="20"/>
              </w:rPr>
            </w:pPr>
          </w:p>
        </w:tc>
      </w:tr>
      <w:tr w:rsidR="000F57ED" w:rsidRPr="000B1890" w14:paraId="62730B0C" w14:textId="77777777" w:rsidTr="5AD80486">
        <w:trPr>
          <w:trHeight w:val="93"/>
        </w:trPr>
        <w:tc>
          <w:tcPr>
            <w:tcW w:w="2163" w:type="dxa"/>
          </w:tcPr>
          <w:p w14:paraId="6D4CC383" w14:textId="12ECD4C4" w:rsidR="000F57ED" w:rsidRPr="000B1890" w:rsidRDefault="000F57ED" w:rsidP="000F57ED">
            <w:pPr>
              <w:contextualSpacing/>
              <w:jc w:val="both"/>
              <w:rPr>
                <w:sz w:val="20"/>
                <w:szCs w:val="20"/>
              </w:rPr>
            </w:pPr>
          </w:p>
        </w:tc>
        <w:tc>
          <w:tcPr>
            <w:tcW w:w="1887" w:type="dxa"/>
            <w:tcBorders>
              <w:right w:val="single" w:sz="4" w:space="0" w:color="auto"/>
            </w:tcBorders>
          </w:tcPr>
          <w:p w14:paraId="34F56563" w14:textId="58C9C270"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453F56EA" w14:textId="77777777" w:rsidR="000F57ED" w:rsidRPr="000B1890" w:rsidRDefault="000F57ED" w:rsidP="000F57ED">
            <w:pPr>
              <w:rPr>
                <w:sz w:val="20"/>
                <w:szCs w:val="20"/>
              </w:rPr>
            </w:pPr>
          </w:p>
        </w:tc>
        <w:tc>
          <w:tcPr>
            <w:tcW w:w="2884" w:type="dxa"/>
            <w:tcBorders>
              <w:left w:val="single" w:sz="4" w:space="0" w:color="auto"/>
            </w:tcBorders>
          </w:tcPr>
          <w:p w14:paraId="29F62195" w14:textId="77777777" w:rsidR="000F57ED" w:rsidRPr="000B1890" w:rsidRDefault="000F57ED" w:rsidP="000F57ED">
            <w:pPr>
              <w:jc w:val="center"/>
              <w:rPr>
                <w:sz w:val="20"/>
                <w:szCs w:val="20"/>
              </w:rPr>
            </w:pPr>
          </w:p>
        </w:tc>
      </w:tr>
    </w:tbl>
    <w:p w14:paraId="6E8A6799" w14:textId="38FEF22B" w:rsidR="0045173B" w:rsidRPr="000B1890" w:rsidRDefault="00BC51DB" w:rsidP="0045173B">
      <w:pPr>
        <w:rPr>
          <w:sz w:val="20"/>
          <w:szCs w:val="20"/>
        </w:rPr>
      </w:pPr>
      <w:r w:rsidRPr="000B1890">
        <w:rPr>
          <w:sz w:val="20"/>
          <w:szCs w:val="20"/>
        </w:rPr>
        <w:br/>
      </w:r>
    </w:p>
    <w:p w14:paraId="5A9952FA" w14:textId="77777777" w:rsidR="00555144" w:rsidRPr="000B1890" w:rsidRDefault="00555144" w:rsidP="0045173B">
      <w:pPr>
        <w:rPr>
          <w:sz w:val="20"/>
          <w:szCs w:val="20"/>
        </w:rPr>
      </w:pPr>
    </w:p>
    <w:p w14:paraId="2863DA0A" w14:textId="77777777" w:rsidR="00584F3A" w:rsidRDefault="00584F3A" w:rsidP="00555144">
      <w:pPr>
        <w:rPr>
          <w:sz w:val="20"/>
          <w:szCs w:val="20"/>
        </w:rPr>
      </w:pPr>
    </w:p>
    <w:p w14:paraId="1F74313A" w14:textId="74B64EF1" w:rsidR="00584F3A" w:rsidRPr="00584F3A" w:rsidRDefault="00443E45" w:rsidP="00555144">
      <w:r w:rsidRPr="00584F3A">
        <w:t>The board</w:t>
      </w:r>
      <w:r w:rsidR="00584F3A" w:rsidRPr="00584F3A">
        <w:t xml:space="preserve"> meeting was called to order at </w:t>
      </w:r>
      <w:r w:rsidR="00EF3E37">
        <w:t xml:space="preserve">9:03 </w:t>
      </w:r>
      <w:r w:rsidR="00584F3A" w:rsidRPr="00584F3A">
        <w:t>am by J. Bridges</w:t>
      </w:r>
      <w:r w:rsidR="009933C9">
        <w:t>.</w:t>
      </w:r>
    </w:p>
    <w:p w14:paraId="33CEDBDD" w14:textId="77777777" w:rsidR="00EF3E37" w:rsidRDefault="004F7DE3" w:rsidP="0045173B">
      <w:r w:rsidRPr="000B1890">
        <w:t>J. Gebhard</w:t>
      </w:r>
      <w:r w:rsidR="003D2DA0" w:rsidRPr="000B1890">
        <w:t xml:space="preserve"> </w:t>
      </w:r>
      <w:r w:rsidR="00584F3A">
        <w:t>took roll call</w:t>
      </w:r>
      <w:r w:rsidR="003D2DA0" w:rsidRPr="000B1890">
        <w:t xml:space="preserve"> </w:t>
      </w:r>
      <w:r w:rsidR="00584F3A">
        <w:t xml:space="preserve">and </w:t>
      </w:r>
      <w:r w:rsidR="003D2DA0" w:rsidRPr="000B1890">
        <w:t>ensured a quorum was present</w:t>
      </w:r>
      <w:r w:rsidR="00257D63" w:rsidRPr="000B1890">
        <w:t>.</w:t>
      </w:r>
    </w:p>
    <w:p w14:paraId="153DE45D" w14:textId="77777777" w:rsidR="00EF3E37" w:rsidRDefault="00EF3E37" w:rsidP="0045173B"/>
    <w:p w14:paraId="29ECEA97" w14:textId="7C7C4AA6" w:rsidR="00BA7C4D" w:rsidRPr="000B1890" w:rsidRDefault="00EF3E37" w:rsidP="0045173B">
      <w:r>
        <w:t xml:space="preserve">Kyleen Swackhamer introduced herself to the board. </w:t>
      </w:r>
      <w:r w:rsidR="001B7F81" w:rsidRPr="000B1890">
        <w:t xml:space="preserve"> </w:t>
      </w:r>
    </w:p>
    <w:p w14:paraId="1548824C" w14:textId="77777777" w:rsidR="0045173B" w:rsidRPr="000B1890" w:rsidRDefault="0045173B" w:rsidP="0045173B">
      <w:pPr>
        <w:ind w:left="720"/>
        <w:jc w:val="both"/>
        <w:rPr>
          <w:i/>
        </w:rPr>
      </w:pPr>
    </w:p>
    <w:p w14:paraId="19BB5309" w14:textId="34FD38B3" w:rsidR="0045173B" w:rsidRDefault="0045173B" w:rsidP="0045173B">
      <w:pPr>
        <w:rPr>
          <w:b/>
          <w:u w:val="single"/>
        </w:rPr>
      </w:pPr>
      <w:r w:rsidRPr="000B1890">
        <w:rPr>
          <w:b/>
          <w:u w:val="single"/>
        </w:rPr>
        <w:t>Resolution #202</w:t>
      </w:r>
      <w:r w:rsidR="00B831CB">
        <w:rPr>
          <w:b/>
          <w:u w:val="single"/>
        </w:rPr>
        <w:t>4</w:t>
      </w:r>
      <w:r w:rsidR="00EA349B" w:rsidRPr="000B1890">
        <w:rPr>
          <w:b/>
          <w:u w:val="single"/>
        </w:rPr>
        <w:t>-</w:t>
      </w:r>
      <w:r w:rsidR="00B831CB">
        <w:rPr>
          <w:b/>
          <w:u w:val="single"/>
        </w:rPr>
        <w:t>0</w:t>
      </w:r>
      <w:r w:rsidR="00FB6A78">
        <w:rPr>
          <w:b/>
          <w:u w:val="single"/>
        </w:rPr>
        <w:t>4</w:t>
      </w:r>
      <w:r w:rsidR="0079325C">
        <w:rPr>
          <w:b/>
          <w:u w:val="single"/>
        </w:rPr>
        <w:t>-</w:t>
      </w:r>
      <w:r w:rsidR="007351DA">
        <w:rPr>
          <w:b/>
          <w:u w:val="single"/>
        </w:rPr>
        <w:t>1</w:t>
      </w:r>
      <w:r w:rsidR="00FB6A78">
        <w:rPr>
          <w:b/>
          <w:u w:val="single"/>
        </w:rPr>
        <w:t>6</w:t>
      </w:r>
      <w:r w:rsidR="008E66FC" w:rsidRPr="000B1890">
        <w:rPr>
          <w:b/>
          <w:u w:val="single"/>
        </w:rPr>
        <w:t>-</w:t>
      </w:r>
      <w:r w:rsidR="00EA349B" w:rsidRPr="000B1890">
        <w:rPr>
          <w:b/>
          <w:u w:val="single"/>
        </w:rPr>
        <w:t>01</w:t>
      </w:r>
      <w:r w:rsidRPr="000B1890">
        <w:rPr>
          <w:b/>
          <w:u w:val="single"/>
        </w:rPr>
        <w:t xml:space="preserve">– Adoption of </w:t>
      </w:r>
      <w:r w:rsidR="00C85ECF" w:rsidRPr="000B1890">
        <w:rPr>
          <w:b/>
          <w:u w:val="single"/>
        </w:rPr>
        <w:t>C</w:t>
      </w:r>
      <w:r w:rsidRPr="000B1890">
        <w:rPr>
          <w:b/>
          <w:u w:val="single"/>
        </w:rPr>
        <w:t xml:space="preserve">onsent </w:t>
      </w:r>
      <w:r w:rsidR="00C85ECF" w:rsidRPr="000B1890">
        <w:rPr>
          <w:b/>
          <w:u w:val="single"/>
        </w:rPr>
        <w:t>A</w:t>
      </w:r>
      <w:r w:rsidRPr="000B1890">
        <w:rPr>
          <w:b/>
          <w:u w:val="single"/>
        </w:rPr>
        <w:t>genda</w:t>
      </w:r>
    </w:p>
    <w:p w14:paraId="3B60FDFE" w14:textId="77777777" w:rsidR="007D4420" w:rsidRPr="000B1890" w:rsidRDefault="007D4420" w:rsidP="0045173B">
      <w:pPr>
        <w:rPr>
          <w:b/>
          <w:u w:val="single"/>
        </w:rPr>
      </w:pPr>
    </w:p>
    <w:p w14:paraId="0CFB0D81" w14:textId="067C572A" w:rsidR="00D234D9" w:rsidRPr="000B1890" w:rsidRDefault="00FB6A78" w:rsidP="0045173B">
      <w:pPr>
        <w:rPr>
          <w:i/>
          <w:iCs/>
        </w:rPr>
      </w:pPr>
      <w:r>
        <w:rPr>
          <w:i/>
          <w:iCs/>
        </w:rPr>
        <w:t>L. Sanders</w:t>
      </w:r>
      <w:r w:rsidR="0045173B" w:rsidRPr="000B1890">
        <w:rPr>
          <w:i/>
          <w:iCs/>
        </w:rPr>
        <w:t xml:space="preserve"> made a motion to accept the consent agenda items.</w:t>
      </w:r>
      <w:r w:rsidR="00AA5C2D" w:rsidRPr="000B1890">
        <w:rPr>
          <w:i/>
          <w:iCs/>
        </w:rPr>
        <w:t xml:space="preserve"> </w:t>
      </w:r>
      <w:r w:rsidR="00B831CB">
        <w:rPr>
          <w:i/>
          <w:iCs/>
        </w:rPr>
        <w:t>R. Waggoner</w:t>
      </w:r>
      <w:r w:rsidR="00F70CF8">
        <w:rPr>
          <w:i/>
          <w:iCs/>
        </w:rPr>
        <w:t xml:space="preserve"> </w:t>
      </w:r>
      <w:r w:rsidR="00D4223F" w:rsidRPr="000B1890">
        <w:rPr>
          <w:i/>
          <w:iCs/>
        </w:rPr>
        <w:t>seconded</w:t>
      </w:r>
      <w:r w:rsidR="00AA5C2D" w:rsidRPr="000B1890">
        <w:rPr>
          <w:i/>
          <w:iCs/>
        </w:rPr>
        <w:t xml:space="preserve">. </w:t>
      </w:r>
      <w:r w:rsidR="00D234D9" w:rsidRPr="000B1890">
        <w:rPr>
          <w:i/>
          <w:iCs/>
        </w:rPr>
        <w:t xml:space="preserve">Roll call was taken. </w:t>
      </w:r>
    </w:p>
    <w:p w14:paraId="6C3CC6A0" w14:textId="53FBD374" w:rsidR="00D234D9" w:rsidRPr="000B1890" w:rsidRDefault="00D234D9" w:rsidP="0045173B">
      <w:pPr>
        <w:rPr>
          <w:i/>
          <w:iCs/>
        </w:rPr>
      </w:pPr>
      <w:r w:rsidRPr="000B1890">
        <w:rPr>
          <w:i/>
          <w:iCs/>
        </w:rPr>
        <w:t>Larry Hesson-yea</w:t>
      </w:r>
    </w:p>
    <w:p w14:paraId="61820230" w14:textId="0BD872DC" w:rsidR="00D234D9" w:rsidRPr="000B1890" w:rsidRDefault="00FB6A78" w:rsidP="0045173B">
      <w:pPr>
        <w:rPr>
          <w:i/>
          <w:iCs/>
        </w:rPr>
      </w:pPr>
      <w:r>
        <w:rPr>
          <w:i/>
          <w:iCs/>
        </w:rPr>
        <w:t>Ron Deer</w:t>
      </w:r>
      <w:r w:rsidR="00D234D9" w:rsidRPr="000B1890">
        <w:rPr>
          <w:i/>
          <w:iCs/>
        </w:rPr>
        <w:t>- yea</w:t>
      </w:r>
    </w:p>
    <w:p w14:paraId="6155207B" w14:textId="66A643E5" w:rsidR="00D234D9" w:rsidRPr="000B1890" w:rsidRDefault="00FB6A78" w:rsidP="0045173B">
      <w:pPr>
        <w:rPr>
          <w:i/>
          <w:iCs/>
        </w:rPr>
      </w:pPr>
      <w:r>
        <w:rPr>
          <w:i/>
          <w:iCs/>
        </w:rPr>
        <w:t>Greg Henneke</w:t>
      </w:r>
      <w:r w:rsidR="00D234D9" w:rsidRPr="000B1890">
        <w:rPr>
          <w:i/>
          <w:iCs/>
        </w:rPr>
        <w:t>-yea</w:t>
      </w:r>
    </w:p>
    <w:p w14:paraId="203A3438" w14:textId="44E6EA82" w:rsidR="00D234D9" w:rsidRPr="000B1890" w:rsidRDefault="00D234D9" w:rsidP="0045173B">
      <w:pPr>
        <w:rPr>
          <w:i/>
          <w:iCs/>
        </w:rPr>
      </w:pPr>
      <w:r w:rsidRPr="000B1890">
        <w:rPr>
          <w:i/>
          <w:iCs/>
        </w:rPr>
        <w:t>Robert Waggoner-yea</w:t>
      </w:r>
    </w:p>
    <w:p w14:paraId="39046541" w14:textId="115D4B03" w:rsidR="00D234D9" w:rsidRPr="000B1890" w:rsidRDefault="00D234D9" w:rsidP="0045173B">
      <w:pPr>
        <w:rPr>
          <w:i/>
          <w:iCs/>
        </w:rPr>
      </w:pPr>
      <w:r w:rsidRPr="000B1890">
        <w:rPr>
          <w:i/>
          <w:iCs/>
        </w:rPr>
        <w:t>Jerry Bridges-yea</w:t>
      </w:r>
    </w:p>
    <w:p w14:paraId="17166927" w14:textId="289E976E" w:rsidR="00D234D9" w:rsidRPr="000B1890" w:rsidRDefault="00FB6A78" w:rsidP="0045173B">
      <w:pPr>
        <w:rPr>
          <w:i/>
          <w:iCs/>
        </w:rPr>
      </w:pPr>
      <w:r>
        <w:rPr>
          <w:i/>
          <w:iCs/>
        </w:rPr>
        <w:t>Andrew Klineman</w:t>
      </w:r>
      <w:r w:rsidR="00D234D9" w:rsidRPr="000B1890">
        <w:rPr>
          <w:i/>
          <w:iCs/>
        </w:rPr>
        <w:t>-yea</w:t>
      </w:r>
    </w:p>
    <w:p w14:paraId="03C3C3B3" w14:textId="5504F128" w:rsidR="00F70CF8" w:rsidRDefault="00F70CF8" w:rsidP="0045173B">
      <w:pPr>
        <w:rPr>
          <w:i/>
          <w:iCs/>
        </w:rPr>
      </w:pPr>
      <w:r>
        <w:rPr>
          <w:i/>
          <w:iCs/>
        </w:rPr>
        <w:t>Ann Sheidler-yea</w:t>
      </w:r>
    </w:p>
    <w:p w14:paraId="4DA73217" w14:textId="231E93E9" w:rsidR="000170D3" w:rsidRDefault="00FB6A78" w:rsidP="0045173B">
      <w:pPr>
        <w:rPr>
          <w:i/>
          <w:iCs/>
        </w:rPr>
      </w:pPr>
      <w:r>
        <w:rPr>
          <w:i/>
          <w:iCs/>
        </w:rPr>
        <w:t>Kyleen Swackhamer</w:t>
      </w:r>
      <w:r w:rsidR="000170D3">
        <w:rPr>
          <w:i/>
          <w:iCs/>
        </w:rPr>
        <w:t>-yea</w:t>
      </w:r>
    </w:p>
    <w:p w14:paraId="04BCAB3F" w14:textId="0A1686E4" w:rsidR="00B831CB" w:rsidRDefault="00B831CB" w:rsidP="0045173B">
      <w:pPr>
        <w:rPr>
          <w:i/>
          <w:iCs/>
        </w:rPr>
      </w:pPr>
      <w:r>
        <w:rPr>
          <w:i/>
          <w:iCs/>
        </w:rPr>
        <w:t>Linda Sanders-yea</w:t>
      </w:r>
    </w:p>
    <w:p w14:paraId="61FAE9AB" w14:textId="247FF291" w:rsidR="00FB6A78" w:rsidRDefault="00FB6A78" w:rsidP="0045173B">
      <w:pPr>
        <w:rPr>
          <w:i/>
          <w:iCs/>
        </w:rPr>
      </w:pPr>
      <w:r>
        <w:rPr>
          <w:i/>
          <w:iCs/>
        </w:rPr>
        <w:t>Cam Starnes-yea</w:t>
      </w:r>
    </w:p>
    <w:p w14:paraId="66162B30" w14:textId="3046B0C2" w:rsidR="0045173B" w:rsidRDefault="00AA5C2D" w:rsidP="0045173B">
      <w:pPr>
        <w:rPr>
          <w:i/>
          <w:iCs/>
        </w:rPr>
      </w:pPr>
      <w:r w:rsidRPr="000B1890">
        <w:rPr>
          <w:i/>
          <w:iCs/>
        </w:rPr>
        <w:t xml:space="preserve">No </w:t>
      </w:r>
      <w:r w:rsidR="00D4223F" w:rsidRPr="000B1890">
        <w:rPr>
          <w:i/>
          <w:iCs/>
        </w:rPr>
        <w:t>opposition</w:t>
      </w:r>
      <w:r w:rsidRPr="000B1890">
        <w:rPr>
          <w:i/>
          <w:iCs/>
        </w:rPr>
        <w:t>, t</w:t>
      </w:r>
      <w:r w:rsidR="00A358ED" w:rsidRPr="000B1890">
        <w:rPr>
          <w:i/>
          <w:iCs/>
        </w:rPr>
        <w:t xml:space="preserve">he motion was </w:t>
      </w:r>
      <w:r w:rsidRPr="000B1890">
        <w:rPr>
          <w:i/>
          <w:iCs/>
        </w:rPr>
        <w:t>carried</w:t>
      </w:r>
      <w:r w:rsidR="00D7132A" w:rsidRPr="000B1890">
        <w:rPr>
          <w:i/>
          <w:iCs/>
        </w:rPr>
        <w:t>.</w:t>
      </w:r>
      <w:r w:rsidR="00A358ED" w:rsidRPr="000B1890">
        <w:rPr>
          <w:i/>
          <w:iCs/>
        </w:rPr>
        <w:t xml:space="preserve"> </w:t>
      </w:r>
    </w:p>
    <w:p w14:paraId="6789467F" w14:textId="77777777" w:rsidR="00473475" w:rsidRDefault="00473475" w:rsidP="0045173B">
      <w:pPr>
        <w:rPr>
          <w:i/>
          <w:iCs/>
        </w:rPr>
      </w:pPr>
    </w:p>
    <w:p w14:paraId="1396A276" w14:textId="77777777" w:rsidR="00473475" w:rsidRDefault="00473475" w:rsidP="0045173B">
      <w:pPr>
        <w:rPr>
          <w:i/>
          <w:iCs/>
        </w:rPr>
      </w:pPr>
    </w:p>
    <w:p w14:paraId="701844E6" w14:textId="77777777" w:rsidR="00473475" w:rsidRDefault="00473475" w:rsidP="0045173B">
      <w:pPr>
        <w:rPr>
          <w:i/>
          <w:iCs/>
        </w:rPr>
      </w:pPr>
    </w:p>
    <w:p w14:paraId="3130D931" w14:textId="77777777" w:rsidR="00473475" w:rsidRDefault="00473475" w:rsidP="0045173B">
      <w:pPr>
        <w:rPr>
          <w:i/>
          <w:iCs/>
        </w:rPr>
      </w:pPr>
    </w:p>
    <w:p w14:paraId="5F987C2B" w14:textId="77777777" w:rsidR="00443E45" w:rsidRDefault="00443E45" w:rsidP="0045173B">
      <w:pPr>
        <w:rPr>
          <w:i/>
          <w:iCs/>
        </w:rPr>
      </w:pPr>
    </w:p>
    <w:p w14:paraId="77EC3FF2" w14:textId="77777777" w:rsidR="00443E45" w:rsidRPr="000B1890" w:rsidRDefault="00443E45" w:rsidP="0045173B">
      <w:pPr>
        <w:rPr>
          <w:i/>
          <w:iCs/>
        </w:rPr>
      </w:pPr>
    </w:p>
    <w:p w14:paraId="70903AC5" w14:textId="682B7E97" w:rsidR="00984861" w:rsidRPr="000B1890" w:rsidRDefault="00984861" w:rsidP="0045173B">
      <w:pPr>
        <w:rPr>
          <w:i/>
          <w:iCs/>
        </w:rPr>
      </w:pPr>
    </w:p>
    <w:p w14:paraId="2342EC41" w14:textId="596E4D28" w:rsidR="007D4420" w:rsidRDefault="0045173B" w:rsidP="00D4223F">
      <w:pPr>
        <w:spacing w:line="259" w:lineRule="auto"/>
        <w:rPr>
          <w:b/>
          <w:u w:val="single"/>
        </w:rPr>
      </w:pPr>
      <w:r w:rsidRPr="000B1890">
        <w:rPr>
          <w:b/>
          <w:u w:val="single"/>
        </w:rPr>
        <w:t>Resolution #202</w:t>
      </w:r>
      <w:r w:rsidR="00B831CB">
        <w:rPr>
          <w:b/>
          <w:u w:val="single"/>
        </w:rPr>
        <w:t>4</w:t>
      </w:r>
      <w:r w:rsidR="00555144">
        <w:rPr>
          <w:b/>
          <w:u w:val="single"/>
        </w:rPr>
        <w:t>-</w:t>
      </w:r>
      <w:r w:rsidR="00B831CB">
        <w:rPr>
          <w:b/>
          <w:u w:val="single"/>
        </w:rPr>
        <w:t>0</w:t>
      </w:r>
      <w:r w:rsidR="00BF6A09">
        <w:rPr>
          <w:b/>
          <w:u w:val="single"/>
        </w:rPr>
        <w:t>4</w:t>
      </w:r>
      <w:r w:rsidR="000170D3">
        <w:rPr>
          <w:b/>
          <w:u w:val="single"/>
        </w:rPr>
        <w:t>-1</w:t>
      </w:r>
      <w:r w:rsidR="00BF6A09">
        <w:rPr>
          <w:b/>
          <w:u w:val="single"/>
        </w:rPr>
        <w:t>6</w:t>
      </w:r>
      <w:r w:rsidR="003B5FDC" w:rsidRPr="000B1890">
        <w:rPr>
          <w:b/>
          <w:u w:val="single"/>
        </w:rPr>
        <w:t>-02</w:t>
      </w:r>
      <w:r w:rsidRPr="000B1890">
        <w:rPr>
          <w:b/>
          <w:u w:val="single"/>
        </w:rPr>
        <w:t xml:space="preserve"> – </w:t>
      </w:r>
      <w:r w:rsidR="00555144" w:rsidRPr="000B1890">
        <w:rPr>
          <w:b/>
          <w:u w:val="single"/>
        </w:rPr>
        <w:t xml:space="preserve">Resolution </w:t>
      </w:r>
      <w:r w:rsidR="00BF6A09">
        <w:rPr>
          <w:b/>
          <w:u w:val="single"/>
        </w:rPr>
        <w:t>to Approve CIRTA Office Lease Agreement</w:t>
      </w:r>
    </w:p>
    <w:p w14:paraId="5ECF3889" w14:textId="64B8CF2F" w:rsidR="00042C86" w:rsidRPr="00BF6A09" w:rsidRDefault="00BF6A09" w:rsidP="00BF6A09">
      <w:pPr>
        <w:pStyle w:val="ListParagraph"/>
        <w:numPr>
          <w:ilvl w:val="0"/>
          <w:numId w:val="74"/>
        </w:numPr>
        <w:spacing w:line="259" w:lineRule="auto"/>
        <w:rPr>
          <w:rFonts w:ascii="Times New Roman" w:hAnsi="Times New Roman"/>
          <w:b/>
          <w:sz w:val="24"/>
          <w:szCs w:val="24"/>
        </w:rPr>
      </w:pPr>
      <w:r w:rsidRPr="00BF6A09">
        <w:rPr>
          <w:rFonts w:ascii="Times New Roman" w:hAnsi="Times New Roman"/>
          <w:bCs/>
          <w:sz w:val="24"/>
          <w:szCs w:val="24"/>
        </w:rPr>
        <w:t>Recommendation to stay at current address: 320 N. Meridian Street, Suite 920, Indianapolis, IN 46204</w:t>
      </w:r>
    </w:p>
    <w:p w14:paraId="615AF651" w14:textId="10F63380" w:rsidR="00BF6A09" w:rsidRPr="00BF6A09" w:rsidRDefault="00BF6A09" w:rsidP="00BF6A09">
      <w:pPr>
        <w:pStyle w:val="ListParagraph"/>
        <w:numPr>
          <w:ilvl w:val="0"/>
          <w:numId w:val="74"/>
        </w:numPr>
        <w:spacing w:line="259" w:lineRule="auto"/>
        <w:rPr>
          <w:b/>
        </w:rPr>
      </w:pPr>
      <w:r>
        <w:rPr>
          <w:rFonts w:ascii="Times New Roman" w:hAnsi="Times New Roman"/>
          <w:bCs/>
          <w:sz w:val="24"/>
          <w:szCs w:val="24"/>
        </w:rPr>
        <w:t>2-year lease</w:t>
      </w:r>
    </w:p>
    <w:p w14:paraId="53BA69A3" w14:textId="41F393D3" w:rsidR="00BF6A09" w:rsidRPr="00FF3EF2" w:rsidRDefault="00BF6A09" w:rsidP="00BF6A09">
      <w:pPr>
        <w:pStyle w:val="ListParagraph"/>
        <w:numPr>
          <w:ilvl w:val="0"/>
          <w:numId w:val="74"/>
        </w:numPr>
        <w:spacing w:line="259" w:lineRule="auto"/>
        <w:rPr>
          <w:b/>
        </w:rPr>
      </w:pPr>
      <w:r>
        <w:rPr>
          <w:rFonts w:ascii="Times New Roman" w:hAnsi="Times New Roman"/>
          <w:bCs/>
          <w:sz w:val="24"/>
          <w:szCs w:val="24"/>
        </w:rPr>
        <w:t>$711 increase per year.</w:t>
      </w:r>
    </w:p>
    <w:p w14:paraId="76FE8699" w14:textId="77777777" w:rsidR="00FF3EF2" w:rsidRPr="00BF6A09" w:rsidRDefault="00FF3EF2" w:rsidP="00FF3EF2">
      <w:pPr>
        <w:pStyle w:val="ListParagraph"/>
        <w:spacing w:line="259" w:lineRule="auto"/>
        <w:rPr>
          <w:b/>
        </w:rPr>
      </w:pPr>
    </w:p>
    <w:p w14:paraId="44B03091" w14:textId="62E0FB44" w:rsidR="00D234D9" w:rsidRPr="000B1890" w:rsidRDefault="00BF6A09" w:rsidP="00D4223F">
      <w:pPr>
        <w:spacing w:line="259" w:lineRule="auto"/>
        <w:rPr>
          <w:i/>
          <w:iCs/>
        </w:rPr>
      </w:pPr>
      <w:r>
        <w:rPr>
          <w:bCs/>
          <w:i/>
          <w:iCs/>
        </w:rPr>
        <w:t>L. Sanders</w:t>
      </w:r>
      <w:r w:rsidR="00E22B1D" w:rsidRPr="000B1890">
        <w:rPr>
          <w:i/>
          <w:iCs/>
        </w:rPr>
        <w:t xml:space="preserve"> made a motion to</w:t>
      </w:r>
      <w:r w:rsidR="00612037" w:rsidRPr="000B1890">
        <w:rPr>
          <w:i/>
          <w:iCs/>
        </w:rPr>
        <w:t xml:space="preserve"> approve</w:t>
      </w:r>
      <w:r w:rsidR="00B831CB">
        <w:rPr>
          <w:i/>
          <w:iCs/>
        </w:rPr>
        <w:t xml:space="preserve"> resolution </w:t>
      </w:r>
      <w:r>
        <w:rPr>
          <w:i/>
          <w:iCs/>
        </w:rPr>
        <w:t>to approve CIRTA office lease agreement</w:t>
      </w:r>
      <w:r w:rsidR="00B65E03" w:rsidRPr="000B1890">
        <w:rPr>
          <w:i/>
          <w:iCs/>
        </w:rPr>
        <w:t>,</w:t>
      </w:r>
      <w:r w:rsidR="00E22B1D" w:rsidRPr="000B1890">
        <w:rPr>
          <w:i/>
          <w:iCs/>
        </w:rPr>
        <w:t xml:space="preserve"> </w:t>
      </w:r>
      <w:r>
        <w:rPr>
          <w:i/>
          <w:iCs/>
        </w:rPr>
        <w:t>G. Henneke</w:t>
      </w:r>
      <w:r w:rsidR="00F70CF8">
        <w:rPr>
          <w:i/>
          <w:iCs/>
        </w:rPr>
        <w:t xml:space="preserve"> </w:t>
      </w:r>
      <w:r w:rsidR="00E22B1D" w:rsidRPr="000B1890">
        <w:rPr>
          <w:i/>
          <w:iCs/>
        </w:rPr>
        <w:t>seconded.</w:t>
      </w:r>
      <w:r w:rsidR="00D234D9" w:rsidRPr="000B1890">
        <w:rPr>
          <w:i/>
          <w:iCs/>
        </w:rPr>
        <w:t xml:space="preserve"> Roll call w</w:t>
      </w:r>
      <w:r w:rsidR="000B1890" w:rsidRPr="000B1890">
        <w:rPr>
          <w:i/>
          <w:iCs/>
        </w:rPr>
        <w:t>a</w:t>
      </w:r>
      <w:r w:rsidR="00D234D9" w:rsidRPr="000B1890">
        <w:rPr>
          <w:i/>
          <w:iCs/>
        </w:rPr>
        <w:t>s taken.</w:t>
      </w:r>
    </w:p>
    <w:p w14:paraId="3DBDA147" w14:textId="44E33DB2" w:rsidR="00BF6A09" w:rsidRPr="000B1890" w:rsidRDefault="00BF6A09" w:rsidP="00BF6A09">
      <w:pPr>
        <w:rPr>
          <w:i/>
          <w:iCs/>
        </w:rPr>
      </w:pPr>
      <w:r w:rsidRPr="000B1890">
        <w:rPr>
          <w:i/>
          <w:iCs/>
        </w:rPr>
        <w:t>Larry Hesson-yea</w:t>
      </w:r>
    </w:p>
    <w:p w14:paraId="2EE0F038" w14:textId="77777777" w:rsidR="00BF6A09" w:rsidRPr="000B1890" w:rsidRDefault="00BF6A09" w:rsidP="00BF6A09">
      <w:pPr>
        <w:rPr>
          <w:i/>
          <w:iCs/>
        </w:rPr>
      </w:pPr>
      <w:r>
        <w:rPr>
          <w:i/>
          <w:iCs/>
        </w:rPr>
        <w:t>Ron Deer</w:t>
      </w:r>
      <w:r w:rsidRPr="000B1890">
        <w:rPr>
          <w:i/>
          <w:iCs/>
        </w:rPr>
        <w:t>- yea</w:t>
      </w:r>
    </w:p>
    <w:p w14:paraId="066C5C81" w14:textId="77777777" w:rsidR="00BF6A09" w:rsidRPr="000B1890" w:rsidRDefault="00BF6A09" w:rsidP="00BF6A09">
      <w:pPr>
        <w:rPr>
          <w:i/>
          <w:iCs/>
        </w:rPr>
      </w:pPr>
      <w:r>
        <w:rPr>
          <w:i/>
          <w:iCs/>
        </w:rPr>
        <w:t>Greg Henneke</w:t>
      </w:r>
      <w:r w:rsidRPr="000B1890">
        <w:rPr>
          <w:i/>
          <w:iCs/>
        </w:rPr>
        <w:t>-yea</w:t>
      </w:r>
    </w:p>
    <w:p w14:paraId="06257145" w14:textId="77777777" w:rsidR="00BF6A09" w:rsidRPr="000B1890" w:rsidRDefault="00BF6A09" w:rsidP="00BF6A09">
      <w:pPr>
        <w:rPr>
          <w:i/>
          <w:iCs/>
        </w:rPr>
      </w:pPr>
      <w:r w:rsidRPr="000B1890">
        <w:rPr>
          <w:i/>
          <w:iCs/>
        </w:rPr>
        <w:t>Robert Waggoner-yea</w:t>
      </w:r>
    </w:p>
    <w:p w14:paraId="65772494" w14:textId="77777777" w:rsidR="00BF6A09" w:rsidRPr="000B1890" w:rsidRDefault="00BF6A09" w:rsidP="00BF6A09">
      <w:pPr>
        <w:rPr>
          <w:i/>
          <w:iCs/>
        </w:rPr>
      </w:pPr>
      <w:r w:rsidRPr="000B1890">
        <w:rPr>
          <w:i/>
          <w:iCs/>
        </w:rPr>
        <w:t>Jerry Bridges-yea</w:t>
      </w:r>
    </w:p>
    <w:p w14:paraId="26C32AAB" w14:textId="77777777" w:rsidR="00BF6A09" w:rsidRPr="000B1890" w:rsidRDefault="00BF6A09" w:rsidP="00BF6A09">
      <w:pPr>
        <w:rPr>
          <w:i/>
          <w:iCs/>
        </w:rPr>
      </w:pPr>
      <w:r>
        <w:rPr>
          <w:i/>
          <w:iCs/>
        </w:rPr>
        <w:t>Andrew Klineman</w:t>
      </w:r>
      <w:r w:rsidRPr="000B1890">
        <w:rPr>
          <w:i/>
          <w:iCs/>
        </w:rPr>
        <w:t>-yea</w:t>
      </w:r>
    </w:p>
    <w:p w14:paraId="2848A0FD" w14:textId="77777777" w:rsidR="00BF6A09" w:rsidRDefault="00BF6A09" w:rsidP="00BF6A09">
      <w:pPr>
        <w:rPr>
          <w:i/>
          <w:iCs/>
        </w:rPr>
      </w:pPr>
      <w:r>
        <w:rPr>
          <w:i/>
          <w:iCs/>
        </w:rPr>
        <w:t>Ann Sheidler-yea</w:t>
      </w:r>
    </w:p>
    <w:p w14:paraId="0554CC9A" w14:textId="77777777" w:rsidR="00BF6A09" w:rsidRDefault="00BF6A09" w:rsidP="00BF6A09">
      <w:pPr>
        <w:rPr>
          <w:i/>
          <w:iCs/>
        </w:rPr>
      </w:pPr>
      <w:r>
        <w:rPr>
          <w:i/>
          <w:iCs/>
        </w:rPr>
        <w:t>Kyleen Swackhamer-yea</w:t>
      </w:r>
    </w:p>
    <w:p w14:paraId="2139D663" w14:textId="77777777" w:rsidR="00BF6A09" w:rsidRDefault="00BF6A09" w:rsidP="00BF6A09">
      <w:pPr>
        <w:rPr>
          <w:i/>
          <w:iCs/>
        </w:rPr>
      </w:pPr>
      <w:r>
        <w:rPr>
          <w:i/>
          <w:iCs/>
        </w:rPr>
        <w:t>Linda Sanders-yea</w:t>
      </w:r>
    </w:p>
    <w:p w14:paraId="42E24E69" w14:textId="77777777" w:rsidR="00BF6A09" w:rsidRDefault="00BF6A09" w:rsidP="00BF6A09">
      <w:pPr>
        <w:rPr>
          <w:i/>
          <w:iCs/>
        </w:rPr>
      </w:pPr>
      <w:r>
        <w:rPr>
          <w:i/>
          <w:iCs/>
        </w:rPr>
        <w:t>Cam Starnes-yea</w:t>
      </w:r>
    </w:p>
    <w:p w14:paraId="2BABC17E" w14:textId="77777777" w:rsidR="00B831CB" w:rsidRDefault="00B831CB" w:rsidP="00B831CB">
      <w:pPr>
        <w:rPr>
          <w:i/>
          <w:iCs/>
        </w:rPr>
      </w:pPr>
      <w:r w:rsidRPr="000B1890">
        <w:rPr>
          <w:i/>
          <w:iCs/>
        </w:rPr>
        <w:t xml:space="preserve">No opposition, the motion was carried. </w:t>
      </w:r>
    </w:p>
    <w:p w14:paraId="5BEC4874" w14:textId="06AF70AD" w:rsidR="00E22B1D" w:rsidRPr="000B1890" w:rsidRDefault="00E22B1D" w:rsidP="003E52E9">
      <w:pPr>
        <w:rPr>
          <w:i/>
          <w:iCs/>
        </w:rPr>
      </w:pPr>
      <w:r w:rsidRPr="000B1890">
        <w:rPr>
          <w:i/>
          <w:iCs/>
        </w:rPr>
        <w:t xml:space="preserve">  </w:t>
      </w:r>
    </w:p>
    <w:p w14:paraId="4D65B43D" w14:textId="735A93FD" w:rsidR="00D51900" w:rsidRPr="000B1890" w:rsidRDefault="0045173B" w:rsidP="0045173B">
      <w:pPr>
        <w:spacing w:line="259" w:lineRule="auto"/>
        <w:rPr>
          <w:b/>
          <w:u w:val="single"/>
        </w:rPr>
      </w:pPr>
      <w:r w:rsidRPr="000B1890">
        <w:rPr>
          <w:b/>
          <w:u w:val="single"/>
        </w:rPr>
        <w:t>Resolution #202</w:t>
      </w:r>
      <w:r w:rsidR="00B831CB">
        <w:rPr>
          <w:b/>
          <w:u w:val="single"/>
        </w:rPr>
        <w:t>4</w:t>
      </w:r>
      <w:r w:rsidRPr="000B1890">
        <w:rPr>
          <w:b/>
          <w:u w:val="single"/>
        </w:rPr>
        <w:t>-</w:t>
      </w:r>
      <w:r w:rsidR="00B831CB">
        <w:rPr>
          <w:b/>
          <w:u w:val="single"/>
        </w:rPr>
        <w:t>0</w:t>
      </w:r>
      <w:r w:rsidR="00BF6A09">
        <w:rPr>
          <w:b/>
          <w:u w:val="single"/>
        </w:rPr>
        <w:t>4</w:t>
      </w:r>
      <w:r w:rsidR="000170D3">
        <w:rPr>
          <w:b/>
          <w:u w:val="single"/>
        </w:rPr>
        <w:t>-1</w:t>
      </w:r>
      <w:r w:rsidR="00BF6A09">
        <w:rPr>
          <w:b/>
          <w:u w:val="single"/>
        </w:rPr>
        <w:t>6</w:t>
      </w:r>
      <w:r w:rsidR="003B5FDC" w:rsidRPr="000B1890">
        <w:rPr>
          <w:b/>
          <w:u w:val="single"/>
        </w:rPr>
        <w:t>-03</w:t>
      </w:r>
      <w:r w:rsidRPr="000B1890">
        <w:rPr>
          <w:b/>
          <w:u w:val="single"/>
        </w:rPr>
        <w:t xml:space="preserve"> – </w:t>
      </w:r>
      <w:r w:rsidR="000D0DA9" w:rsidRPr="000B1890">
        <w:rPr>
          <w:b/>
          <w:u w:val="single"/>
        </w:rPr>
        <w:t xml:space="preserve">Resolution </w:t>
      </w:r>
      <w:r w:rsidR="00BF6A09">
        <w:rPr>
          <w:b/>
          <w:u w:val="single"/>
        </w:rPr>
        <w:t>to Approve Financial Services Contract</w:t>
      </w:r>
    </w:p>
    <w:p w14:paraId="696A44AE" w14:textId="20D7BEA1" w:rsidR="000D0DA9" w:rsidRDefault="00BF6A09" w:rsidP="00BF6A09">
      <w:pPr>
        <w:pStyle w:val="ListParagraph"/>
        <w:numPr>
          <w:ilvl w:val="0"/>
          <w:numId w:val="75"/>
        </w:numPr>
        <w:spacing w:line="259" w:lineRule="auto"/>
        <w:rPr>
          <w:rFonts w:ascii="Times New Roman" w:hAnsi="Times New Roman"/>
          <w:bCs/>
          <w:sz w:val="24"/>
          <w:szCs w:val="24"/>
        </w:rPr>
      </w:pPr>
      <w:r>
        <w:rPr>
          <w:rFonts w:ascii="Times New Roman" w:hAnsi="Times New Roman"/>
          <w:bCs/>
          <w:sz w:val="24"/>
          <w:szCs w:val="24"/>
        </w:rPr>
        <w:t xml:space="preserve">Recommend CSW </w:t>
      </w:r>
    </w:p>
    <w:p w14:paraId="436BD4EF" w14:textId="65745D60" w:rsidR="00BF6A09" w:rsidRDefault="00BF6A09" w:rsidP="00BF6A09">
      <w:pPr>
        <w:pStyle w:val="ListParagraph"/>
        <w:numPr>
          <w:ilvl w:val="0"/>
          <w:numId w:val="75"/>
        </w:numPr>
        <w:spacing w:line="259" w:lineRule="auto"/>
        <w:rPr>
          <w:rFonts w:ascii="Times New Roman" w:hAnsi="Times New Roman"/>
          <w:bCs/>
          <w:sz w:val="24"/>
          <w:szCs w:val="24"/>
        </w:rPr>
      </w:pPr>
      <w:r>
        <w:rPr>
          <w:rFonts w:ascii="Times New Roman" w:hAnsi="Times New Roman"/>
          <w:bCs/>
          <w:sz w:val="24"/>
          <w:szCs w:val="24"/>
        </w:rPr>
        <w:t>2-year contract</w:t>
      </w:r>
    </w:p>
    <w:p w14:paraId="77537D1A" w14:textId="4FCCA913" w:rsidR="00BF6A09" w:rsidRDefault="00BF6A09" w:rsidP="00BF6A09">
      <w:pPr>
        <w:pStyle w:val="ListParagraph"/>
        <w:numPr>
          <w:ilvl w:val="0"/>
          <w:numId w:val="75"/>
        </w:numPr>
        <w:spacing w:line="259" w:lineRule="auto"/>
        <w:rPr>
          <w:rFonts w:ascii="Times New Roman" w:hAnsi="Times New Roman"/>
          <w:bCs/>
          <w:sz w:val="24"/>
          <w:szCs w:val="24"/>
        </w:rPr>
      </w:pPr>
      <w:r>
        <w:rPr>
          <w:rFonts w:ascii="Times New Roman" w:hAnsi="Times New Roman"/>
          <w:bCs/>
          <w:sz w:val="24"/>
          <w:szCs w:val="24"/>
        </w:rPr>
        <w:t>$7000 year</w:t>
      </w:r>
    </w:p>
    <w:p w14:paraId="5981F823" w14:textId="77777777" w:rsidR="007D4420" w:rsidRDefault="007D4420" w:rsidP="007D4420">
      <w:pPr>
        <w:pStyle w:val="ListParagraph"/>
        <w:spacing w:line="259" w:lineRule="auto"/>
        <w:ind w:left="774"/>
        <w:rPr>
          <w:rFonts w:ascii="Times New Roman" w:hAnsi="Times New Roman"/>
          <w:bCs/>
          <w:sz w:val="24"/>
          <w:szCs w:val="24"/>
        </w:rPr>
      </w:pPr>
    </w:p>
    <w:p w14:paraId="4706EF68" w14:textId="19F775C4" w:rsidR="00BF6A09" w:rsidRPr="00BF6A09" w:rsidRDefault="00BF6A09" w:rsidP="00BF6A09">
      <w:pPr>
        <w:spacing w:line="259" w:lineRule="auto"/>
        <w:rPr>
          <w:i/>
          <w:iCs/>
        </w:rPr>
      </w:pPr>
      <w:r w:rsidRPr="00BF6A09">
        <w:rPr>
          <w:bCs/>
          <w:i/>
          <w:iCs/>
        </w:rPr>
        <w:t>A. Klineman</w:t>
      </w:r>
      <w:r w:rsidRPr="00BF6A09">
        <w:rPr>
          <w:i/>
          <w:iCs/>
        </w:rPr>
        <w:t xml:space="preserve"> made a motion to approve resolution to approve financial services contract, </w:t>
      </w:r>
      <w:r>
        <w:rPr>
          <w:i/>
          <w:iCs/>
        </w:rPr>
        <w:t>R. Deer</w:t>
      </w:r>
      <w:r w:rsidRPr="00BF6A09">
        <w:rPr>
          <w:i/>
          <w:iCs/>
        </w:rPr>
        <w:t xml:space="preserve"> seconded. Roll call was taken.</w:t>
      </w:r>
    </w:p>
    <w:p w14:paraId="5F9B0714" w14:textId="6A192BE8" w:rsidR="000E74D4" w:rsidRPr="000B1890" w:rsidRDefault="000E74D4" w:rsidP="000E74D4">
      <w:pPr>
        <w:rPr>
          <w:i/>
          <w:iCs/>
        </w:rPr>
      </w:pPr>
      <w:r w:rsidRPr="000B1890">
        <w:rPr>
          <w:i/>
          <w:iCs/>
        </w:rPr>
        <w:t>Larry Hesson-yea</w:t>
      </w:r>
    </w:p>
    <w:p w14:paraId="596B617B" w14:textId="77777777" w:rsidR="000E74D4" w:rsidRPr="000B1890" w:rsidRDefault="000E74D4" w:rsidP="000E74D4">
      <w:pPr>
        <w:rPr>
          <w:i/>
          <w:iCs/>
        </w:rPr>
      </w:pPr>
      <w:r>
        <w:rPr>
          <w:i/>
          <w:iCs/>
        </w:rPr>
        <w:t>Ron Deer</w:t>
      </w:r>
      <w:r w:rsidRPr="000B1890">
        <w:rPr>
          <w:i/>
          <w:iCs/>
        </w:rPr>
        <w:t>- yea</w:t>
      </w:r>
    </w:p>
    <w:p w14:paraId="07879603" w14:textId="77777777" w:rsidR="000E74D4" w:rsidRPr="000B1890" w:rsidRDefault="000E74D4" w:rsidP="000E74D4">
      <w:pPr>
        <w:rPr>
          <w:i/>
          <w:iCs/>
        </w:rPr>
      </w:pPr>
      <w:r>
        <w:rPr>
          <w:i/>
          <w:iCs/>
        </w:rPr>
        <w:t>Greg Henneke</w:t>
      </w:r>
      <w:r w:rsidRPr="000B1890">
        <w:rPr>
          <w:i/>
          <w:iCs/>
        </w:rPr>
        <w:t>-yea</w:t>
      </w:r>
    </w:p>
    <w:p w14:paraId="77929AE6" w14:textId="77777777" w:rsidR="000E74D4" w:rsidRPr="000B1890" w:rsidRDefault="000E74D4" w:rsidP="000E74D4">
      <w:pPr>
        <w:rPr>
          <w:i/>
          <w:iCs/>
        </w:rPr>
      </w:pPr>
      <w:r w:rsidRPr="000B1890">
        <w:rPr>
          <w:i/>
          <w:iCs/>
        </w:rPr>
        <w:t>Robert Waggoner-yea</w:t>
      </w:r>
    </w:p>
    <w:p w14:paraId="4E4D5108" w14:textId="77777777" w:rsidR="000E74D4" w:rsidRPr="000B1890" w:rsidRDefault="000E74D4" w:rsidP="000E74D4">
      <w:pPr>
        <w:rPr>
          <w:i/>
          <w:iCs/>
        </w:rPr>
      </w:pPr>
      <w:r w:rsidRPr="000B1890">
        <w:rPr>
          <w:i/>
          <w:iCs/>
        </w:rPr>
        <w:t>Jerry Bridges-yea</w:t>
      </w:r>
    </w:p>
    <w:p w14:paraId="072A73E8" w14:textId="77777777" w:rsidR="000E74D4" w:rsidRPr="000B1890" w:rsidRDefault="000E74D4" w:rsidP="000E74D4">
      <w:pPr>
        <w:rPr>
          <w:i/>
          <w:iCs/>
        </w:rPr>
      </w:pPr>
      <w:r>
        <w:rPr>
          <w:i/>
          <w:iCs/>
        </w:rPr>
        <w:t>Andrew Klineman</w:t>
      </w:r>
      <w:r w:rsidRPr="000B1890">
        <w:rPr>
          <w:i/>
          <w:iCs/>
        </w:rPr>
        <w:t>-yea</w:t>
      </w:r>
    </w:p>
    <w:p w14:paraId="02AD3026" w14:textId="77777777" w:rsidR="000E74D4" w:rsidRDefault="000E74D4" w:rsidP="000E74D4">
      <w:pPr>
        <w:rPr>
          <w:i/>
          <w:iCs/>
        </w:rPr>
      </w:pPr>
      <w:r>
        <w:rPr>
          <w:i/>
          <w:iCs/>
        </w:rPr>
        <w:lastRenderedPageBreak/>
        <w:t>Ann Sheidler-yea</w:t>
      </w:r>
    </w:p>
    <w:p w14:paraId="491CE35E" w14:textId="77777777" w:rsidR="000E74D4" w:rsidRDefault="000E74D4" w:rsidP="000E74D4">
      <w:pPr>
        <w:rPr>
          <w:i/>
          <w:iCs/>
        </w:rPr>
      </w:pPr>
      <w:r>
        <w:rPr>
          <w:i/>
          <w:iCs/>
        </w:rPr>
        <w:t>Kyleen Swackhamer-yea</w:t>
      </w:r>
    </w:p>
    <w:p w14:paraId="744B6484" w14:textId="77777777" w:rsidR="000E74D4" w:rsidRDefault="000E74D4" w:rsidP="000E74D4">
      <w:pPr>
        <w:rPr>
          <w:i/>
          <w:iCs/>
        </w:rPr>
      </w:pPr>
      <w:r>
        <w:rPr>
          <w:i/>
          <w:iCs/>
        </w:rPr>
        <w:t>Linda Sanders-yea</w:t>
      </w:r>
    </w:p>
    <w:p w14:paraId="0B5C04DB" w14:textId="77777777" w:rsidR="000E74D4" w:rsidRDefault="000E74D4" w:rsidP="000E74D4">
      <w:pPr>
        <w:rPr>
          <w:i/>
          <w:iCs/>
        </w:rPr>
      </w:pPr>
      <w:r>
        <w:rPr>
          <w:i/>
          <w:iCs/>
        </w:rPr>
        <w:t>Cam Starnes-yea</w:t>
      </w:r>
    </w:p>
    <w:p w14:paraId="6433046C" w14:textId="77777777" w:rsidR="000E74D4" w:rsidRDefault="000E74D4" w:rsidP="000E74D4">
      <w:pPr>
        <w:rPr>
          <w:i/>
          <w:iCs/>
        </w:rPr>
      </w:pPr>
      <w:r w:rsidRPr="000B1890">
        <w:rPr>
          <w:i/>
          <w:iCs/>
        </w:rPr>
        <w:t xml:space="preserve">No opposition, the motion was carried. </w:t>
      </w:r>
    </w:p>
    <w:p w14:paraId="1B8CA5FD" w14:textId="77777777" w:rsidR="00BF6A09" w:rsidRPr="00BF6A09" w:rsidRDefault="00BF6A09" w:rsidP="00BF6A09">
      <w:pPr>
        <w:spacing w:line="259" w:lineRule="auto"/>
        <w:rPr>
          <w:bCs/>
        </w:rPr>
      </w:pPr>
    </w:p>
    <w:p w14:paraId="2AE75A56" w14:textId="77777777" w:rsidR="00B831CB" w:rsidRPr="000B1890" w:rsidRDefault="00B831CB" w:rsidP="0045173B">
      <w:pPr>
        <w:spacing w:line="259" w:lineRule="auto"/>
        <w:rPr>
          <w:bCs/>
          <w:i/>
          <w:iCs/>
        </w:rPr>
      </w:pPr>
    </w:p>
    <w:p w14:paraId="6C9FAE01" w14:textId="62B65146" w:rsidR="007D4420" w:rsidRDefault="003D43D3" w:rsidP="003D43D3">
      <w:pPr>
        <w:spacing w:line="259" w:lineRule="auto"/>
        <w:rPr>
          <w:b/>
          <w:u w:val="single"/>
        </w:rPr>
      </w:pPr>
      <w:r w:rsidRPr="000B1890">
        <w:rPr>
          <w:b/>
          <w:u w:val="single"/>
        </w:rPr>
        <w:t>Resolution #202</w:t>
      </w:r>
      <w:r w:rsidR="00B831CB">
        <w:rPr>
          <w:b/>
          <w:u w:val="single"/>
        </w:rPr>
        <w:t>4</w:t>
      </w:r>
      <w:r w:rsidRPr="000B1890">
        <w:rPr>
          <w:b/>
          <w:u w:val="single"/>
        </w:rPr>
        <w:t>-</w:t>
      </w:r>
      <w:r w:rsidR="00B831CB">
        <w:rPr>
          <w:b/>
          <w:u w:val="single"/>
        </w:rPr>
        <w:t>0</w:t>
      </w:r>
      <w:r w:rsidR="00BF6A09">
        <w:rPr>
          <w:b/>
          <w:u w:val="single"/>
        </w:rPr>
        <w:t>4</w:t>
      </w:r>
      <w:r w:rsidR="0079325C">
        <w:rPr>
          <w:b/>
          <w:u w:val="single"/>
        </w:rPr>
        <w:t>-1</w:t>
      </w:r>
      <w:r w:rsidR="00BF6A09">
        <w:rPr>
          <w:b/>
          <w:u w:val="single"/>
        </w:rPr>
        <w:t>6</w:t>
      </w:r>
      <w:r w:rsidRPr="000B1890">
        <w:rPr>
          <w:b/>
          <w:u w:val="single"/>
        </w:rPr>
        <w:t>-04 – Resolution to</w:t>
      </w:r>
      <w:r w:rsidR="00784DBA">
        <w:rPr>
          <w:b/>
          <w:u w:val="single"/>
        </w:rPr>
        <w:t xml:space="preserve"> </w:t>
      </w:r>
      <w:r w:rsidR="00145232">
        <w:rPr>
          <w:b/>
          <w:u w:val="single"/>
        </w:rPr>
        <w:t>App</w:t>
      </w:r>
      <w:r w:rsidR="00BF6A09">
        <w:rPr>
          <w:b/>
          <w:u w:val="single"/>
        </w:rPr>
        <w:t>oint Voting Members to Indianapolis MPO Transportation Technical and Policy Committees</w:t>
      </w:r>
    </w:p>
    <w:p w14:paraId="3B7316C2" w14:textId="472FB5B8" w:rsidR="00BF6A09" w:rsidRPr="00FF3EF2" w:rsidRDefault="00BF6A09" w:rsidP="00BF6A09">
      <w:pPr>
        <w:pStyle w:val="ListParagraph"/>
        <w:numPr>
          <w:ilvl w:val="0"/>
          <w:numId w:val="76"/>
        </w:numPr>
        <w:spacing w:line="259" w:lineRule="auto"/>
        <w:rPr>
          <w:bCs/>
        </w:rPr>
      </w:pPr>
      <w:r>
        <w:rPr>
          <w:rFonts w:ascii="Times New Roman" w:hAnsi="Times New Roman"/>
          <w:bCs/>
          <w:sz w:val="24"/>
          <w:szCs w:val="24"/>
        </w:rPr>
        <w:t>Updating to remove David Krieg and add</w:t>
      </w:r>
      <w:r w:rsidR="004D7E40">
        <w:rPr>
          <w:rFonts w:ascii="Times New Roman" w:hAnsi="Times New Roman"/>
          <w:bCs/>
          <w:sz w:val="24"/>
          <w:szCs w:val="24"/>
        </w:rPr>
        <w:t>ing</w:t>
      </w:r>
      <w:r>
        <w:rPr>
          <w:rFonts w:ascii="Times New Roman" w:hAnsi="Times New Roman"/>
          <w:bCs/>
          <w:sz w:val="24"/>
          <w:szCs w:val="24"/>
        </w:rPr>
        <w:t xml:space="preserve"> Amanda Meyer</w:t>
      </w:r>
    </w:p>
    <w:p w14:paraId="1A6B1675" w14:textId="77777777" w:rsidR="00FF3EF2" w:rsidRPr="00BF6A09" w:rsidRDefault="00FF3EF2" w:rsidP="00FF3EF2">
      <w:pPr>
        <w:pStyle w:val="ListParagraph"/>
        <w:spacing w:line="259" w:lineRule="auto"/>
        <w:rPr>
          <w:bCs/>
        </w:rPr>
      </w:pPr>
    </w:p>
    <w:p w14:paraId="172A5519" w14:textId="0758DD26" w:rsidR="00145232" w:rsidRPr="00BF6A09" w:rsidRDefault="00BF6A09" w:rsidP="00BF6A09">
      <w:pPr>
        <w:spacing w:line="259" w:lineRule="auto"/>
        <w:rPr>
          <w:i/>
          <w:iCs/>
        </w:rPr>
      </w:pPr>
      <w:r>
        <w:rPr>
          <w:i/>
          <w:iCs/>
        </w:rPr>
        <w:t>A</w:t>
      </w:r>
      <w:r w:rsidR="007D4420">
        <w:rPr>
          <w:i/>
          <w:iCs/>
        </w:rPr>
        <w:t>.</w:t>
      </w:r>
      <w:r>
        <w:rPr>
          <w:i/>
          <w:iCs/>
        </w:rPr>
        <w:t xml:space="preserve"> K</w:t>
      </w:r>
      <w:r w:rsidR="000E74D4">
        <w:rPr>
          <w:i/>
          <w:iCs/>
        </w:rPr>
        <w:t>line</w:t>
      </w:r>
      <w:r>
        <w:rPr>
          <w:i/>
          <w:iCs/>
        </w:rPr>
        <w:t>man</w:t>
      </w:r>
      <w:r w:rsidR="00145232" w:rsidRPr="00BF6A09">
        <w:rPr>
          <w:i/>
          <w:iCs/>
        </w:rPr>
        <w:t xml:space="preserve"> made a motion to app</w:t>
      </w:r>
      <w:r>
        <w:rPr>
          <w:i/>
          <w:iCs/>
        </w:rPr>
        <w:t>oint voting members to Indianapolis MPO transportation technical and policy committees</w:t>
      </w:r>
      <w:r w:rsidR="00145232" w:rsidRPr="00BF6A09">
        <w:rPr>
          <w:i/>
          <w:iCs/>
        </w:rPr>
        <w:t xml:space="preserve">, </w:t>
      </w:r>
      <w:r w:rsidR="000E74D4">
        <w:rPr>
          <w:i/>
          <w:iCs/>
        </w:rPr>
        <w:t xml:space="preserve">R. Waggoner </w:t>
      </w:r>
      <w:r w:rsidR="00145232" w:rsidRPr="00BF6A09">
        <w:rPr>
          <w:i/>
          <w:iCs/>
        </w:rPr>
        <w:t>seconded. Roll call was taken.</w:t>
      </w:r>
    </w:p>
    <w:p w14:paraId="52B6E8F7" w14:textId="622DFFEC" w:rsidR="000E74D4" w:rsidRPr="000B1890" w:rsidRDefault="000E74D4" w:rsidP="000E74D4">
      <w:pPr>
        <w:rPr>
          <w:i/>
          <w:iCs/>
        </w:rPr>
      </w:pPr>
      <w:r w:rsidRPr="000B1890">
        <w:rPr>
          <w:i/>
          <w:iCs/>
        </w:rPr>
        <w:t>Larry Hesson-yea</w:t>
      </w:r>
    </w:p>
    <w:p w14:paraId="4E141E00" w14:textId="77777777" w:rsidR="000E74D4" w:rsidRPr="000B1890" w:rsidRDefault="000E74D4" w:rsidP="000E74D4">
      <w:pPr>
        <w:rPr>
          <w:i/>
          <w:iCs/>
        </w:rPr>
      </w:pPr>
      <w:r>
        <w:rPr>
          <w:i/>
          <w:iCs/>
        </w:rPr>
        <w:t>Ron Deer</w:t>
      </w:r>
      <w:r w:rsidRPr="000B1890">
        <w:rPr>
          <w:i/>
          <w:iCs/>
        </w:rPr>
        <w:t>- yea</w:t>
      </w:r>
    </w:p>
    <w:p w14:paraId="74CFD0C5" w14:textId="77777777" w:rsidR="000E74D4" w:rsidRPr="000B1890" w:rsidRDefault="000E74D4" w:rsidP="000E74D4">
      <w:pPr>
        <w:rPr>
          <w:i/>
          <w:iCs/>
        </w:rPr>
      </w:pPr>
      <w:r>
        <w:rPr>
          <w:i/>
          <w:iCs/>
        </w:rPr>
        <w:t>Greg Henneke</w:t>
      </w:r>
      <w:r w:rsidRPr="000B1890">
        <w:rPr>
          <w:i/>
          <w:iCs/>
        </w:rPr>
        <w:t>-yea</w:t>
      </w:r>
    </w:p>
    <w:p w14:paraId="63890F8C" w14:textId="77777777" w:rsidR="000E74D4" w:rsidRPr="000B1890" w:rsidRDefault="000E74D4" w:rsidP="000E74D4">
      <w:pPr>
        <w:rPr>
          <w:i/>
          <w:iCs/>
        </w:rPr>
      </w:pPr>
      <w:r w:rsidRPr="000B1890">
        <w:rPr>
          <w:i/>
          <w:iCs/>
        </w:rPr>
        <w:t>Robert Waggoner-yea</w:t>
      </w:r>
    </w:p>
    <w:p w14:paraId="1C2662FA" w14:textId="77777777" w:rsidR="000E74D4" w:rsidRPr="000B1890" w:rsidRDefault="000E74D4" w:rsidP="000E74D4">
      <w:pPr>
        <w:rPr>
          <w:i/>
          <w:iCs/>
        </w:rPr>
      </w:pPr>
      <w:r w:rsidRPr="000B1890">
        <w:rPr>
          <w:i/>
          <w:iCs/>
        </w:rPr>
        <w:t>Jerry Bridges-yea</w:t>
      </w:r>
    </w:p>
    <w:p w14:paraId="07AFC0A1" w14:textId="77777777" w:rsidR="000E74D4" w:rsidRPr="000B1890" w:rsidRDefault="000E74D4" w:rsidP="000E74D4">
      <w:pPr>
        <w:rPr>
          <w:i/>
          <w:iCs/>
        </w:rPr>
      </w:pPr>
      <w:r>
        <w:rPr>
          <w:i/>
          <w:iCs/>
        </w:rPr>
        <w:t>Andrew Klineman</w:t>
      </w:r>
      <w:r w:rsidRPr="000B1890">
        <w:rPr>
          <w:i/>
          <w:iCs/>
        </w:rPr>
        <w:t>-yea</w:t>
      </w:r>
    </w:p>
    <w:p w14:paraId="7C7D8F9D" w14:textId="77777777" w:rsidR="000E74D4" w:rsidRDefault="000E74D4" w:rsidP="000E74D4">
      <w:pPr>
        <w:rPr>
          <w:i/>
          <w:iCs/>
        </w:rPr>
      </w:pPr>
      <w:r>
        <w:rPr>
          <w:i/>
          <w:iCs/>
        </w:rPr>
        <w:t>Ann Sheidler-yea</w:t>
      </w:r>
    </w:p>
    <w:p w14:paraId="77FB83E6" w14:textId="77777777" w:rsidR="000E74D4" w:rsidRDefault="000E74D4" w:rsidP="000E74D4">
      <w:pPr>
        <w:rPr>
          <w:i/>
          <w:iCs/>
        </w:rPr>
      </w:pPr>
      <w:r>
        <w:rPr>
          <w:i/>
          <w:iCs/>
        </w:rPr>
        <w:t>Kyleen Swackhamer-yea</w:t>
      </w:r>
    </w:p>
    <w:p w14:paraId="07001727" w14:textId="77777777" w:rsidR="000E74D4" w:rsidRDefault="000E74D4" w:rsidP="000E74D4">
      <w:pPr>
        <w:rPr>
          <w:i/>
          <w:iCs/>
        </w:rPr>
      </w:pPr>
      <w:r>
        <w:rPr>
          <w:i/>
          <w:iCs/>
        </w:rPr>
        <w:t>Linda Sanders-yea</w:t>
      </w:r>
    </w:p>
    <w:p w14:paraId="2984EBBE" w14:textId="77777777" w:rsidR="000E74D4" w:rsidRDefault="000E74D4" w:rsidP="000E74D4">
      <w:pPr>
        <w:rPr>
          <w:i/>
          <w:iCs/>
        </w:rPr>
      </w:pPr>
      <w:r>
        <w:rPr>
          <w:i/>
          <w:iCs/>
        </w:rPr>
        <w:t>Cam Starnes-yea</w:t>
      </w:r>
    </w:p>
    <w:p w14:paraId="6B5490D1" w14:textId="77777777" w:rsidR="000E74D4" w:rsidRDefault="000E74D4" w:rsidP="000E74D4">
      <w:pPr>
        <w:rPr>
          <w:i/>
          <w:iCs/>
        </w:rPr>
      </w:pPr>
      <w:r w:rsidRPr="000B1890">
        <w:rPr>
          <w:i/>
          <w:iCs/>
        </w:rPr>
        <w:t xml:space="preserve">No opposition, the motion was carried. </w:t>
      </w:r>
    </w:p>
    <w:p w14:paraId="0437EFC1" w14:textId="77777777" w:rsidR="000554EE" w:rsidRDefault="000554EE" w:rsidP="00784DBA">
      <w:pPr>
        <w:rPr>
          <w:i/>
          <w:iCs/>
        </w:rPr>
      </w:pPr>
    </w:p>
    <w:p w14:paraId="62452760" w14:textId="77777777" w:rsidR="000771FF" w:rsidRDefault="000771FF" w:rsidP="000554EE">
      <w:pPr>
        <w:spacing w:line="259" w:lineRule="auto"/>
        <w:rPr>
          <w:b/>
          <w:u w:val="single"/>
        </w:rPr>
      </w:pPr>
    </w:p>
    <w:p w14:paraId="303AF2B0" w14:textId="77777777" w:rsidR="000E74D4" w:rsidRDefault="000554EE" w:rsidP="00145232">
      <w:pPr>
        <w:spacing w:line="259" w:lineRule="auto"/>
        <w:rPr>
          <w:b/>
          <w:u w:val="single"/>
        </w:rPr>
      </w:pPr>
      <w:r w:rsidRPr="000B1890">
        <w:rPr>
          <w:b/>
          <w:u w:val="single"/>
        </w:rPr>
        <w:t>Resolution #202</w:t>
      </w:r>
      <w:r w:rsidR="00145232">
        <w:rPr>
          <w:b/>
          <w:u w:val="single"/>
        </w:rPr>
        <w:t>4</w:t>
      </w:r>
      <w:r w:rsidRPr="000B1890">
        <w:rPr>
          <w:b/>
          <w:u w:val="single"/>
        </w:rPr>
        <w:t>-</w:t>
      </w:r>
      <w:r w:rsidR="00145232">
        <w:rPr>
          <w:b/>
          <w:u w:val="single"/>
        </w:rPr>
        <w:t>0</w:t>
      </w:r>
      <w:r w:rsidR="00FB6A78">
        <w:rPr>
          <w:b/>
          <w:u w:val="single"/>
        </w:rPr>
        <w:t>4</w:t>
      </w:r>
      <w:r w:rsidR="007E53B3">
        <w:rPr>
          <w:b/>
          <w:u w:val="single"/>
        </w:rPr>
        <w:t>-1</w:t>
      </w:r>
      <w:r w:rsidR="00145232">
        <w:rPr>
          <w:b/>
          <w:u w:val="single"/>
        </w:rPr>
        <w:t>3</w:t>
      </w:r>
      <w:r w:rsidRPr="000B1890">
        <w:rPr>
          <w:b/>
          <w:u w:val="single"/>
        </w:rPr>
        <w:t>-0</w:t>
      </w:r>
      <w:r>
        <w:rPr>
          <w:b/>
          <w:u w:val="single"/>
        </w:rPr>
        <w:t>5</w:t>
      </w:r>
      <w:r w:rsidRPr="000B1890">
        <w:rPr>
          <w:b/>
          <w:u w:val="single"/>
        </w:rPr>
        <w:t xml:space="preserve"> – </w:t>
      </w:r>
      <w:r w:rsidR="00BF6A09" w:rsidRPr="000B1890">
        <w:rPr>
          <w:b/>
          <w:u w:val="single"/>
        </w:rPr>
        <w:t>Resolution to</w:t>
      </w:r>
      <w:r w:rsidR="00BF6A09">
        <w:rPr>
          <w:b/>
          <w:u w:val="single"/>
        </w:rPr>
        <w:t xml:space="preserve"> Approve American Structurepoint Invoice</w:t>
      </w:r>
    </w:p>
    <w:p w14:paraId="70C68459" w14:textId="77777777" w:rsidR="007D4420" w:rsidRDefault="007D4420" w:rsidP="00145232">
      <w:pPr>
        <w:spacing w:line="259" w:lineRule="auto"/>
        <w:rPr>
          <w:b/>
          <w:u w:val="single"/>
        </w:rPr>
      </w:pPr>
    </w:p>
    <w:p w14:paraId="1A829EB8" w14:textId="7728B1CD" w:rsidR="00145232" w:rsidRPr="000E74D4" w:rsidRDefault="000E74D4" w:rsidP="000E74D4">
      <w:pPr>
        <w:spacing w:line="259" w:lineRule="auto"/>
        <w:rPr>
          <w:i/>
          <w:iCs/>
        </w:rPr>
      </w:pPr>
      <w:r>
        <w:rPr>
          <w:i/>
          <w:iCs/>
        </w:rPr>
        <w:t>A</w:t>
      </w:r>
      <w:r w:rsidR="007D4420">
        <w:rPr>
          <w:i/>
          <w:iCs/>
        </w:rPr>
        <w:t>.</w:t>
      </w:r>
      <w:r>
        <w:rPr>
          <w:i/>
          <w:iCs/>
        </w:rPr>
        <w:t xml:space="preserve"> Klineman</w:t>
      </w:r>
      <w:r w:rsidR="00145232" w:rsidRPr="000E74D4">
        <w:rPr>
          <w:i/>
          <w:iCs/>
        </w:rPr>
        <w:t xml:space="preserve"> made a motion to approve American Structurepoint </w:t>
      </w:r>
      <w:r>
        <w:rPr>
          <w:i/>
          <w:iCs/>
        </w:rPr>
        <w:t>invoice</w:t>
      </w:r>
      <w:r w:rsidR="00145232" w:rsidRPr="000E74D4">
        <w:rPr>
          <w:i/>
          <w:iCs/>
        </w:rPr>
        <w:t xml:space="preserve">, </w:t>
      </w:r>
      <w:r>
        <w:rPr>
          <w:i/>
          <w:iCs/>
        </w:rPr>
        <w:t>L. Sanders</w:t>
      </w:r>
      <w:r w:rsidR="00145232" w:rsidRPr="000E74D4">
        <w:rPr>
          <w:i/>
          <w:iCs/>
        </w:rPr>
        <w:t xml:space="preserve"> seconded. Roll call was taken.</w:t>
      </w:r>
    </w:p>
    <w:p w14:paraId="7B2A0BA5" w14:textId="470928D6" w:rsidR="000E74D4" w:rsidRPr="000B1890" w:rsidRDefault="000E74D4" w:rsidP="000E74D4">
      <w:pPr>
        <w:rPr>
          <w:i/>
          <w:iCs/>
        </w:rPr>
      </w:pPr>
      <w:r w:rsidRPr="000B1890">
        <w:rPr>
          <w:i/>
          <w:iCs/>
        </w:rPr>
        <w:t>Larry Hesson-yea</w:t>
      </w:r>
    </w:p>
    <w:p w14:paraId="170DB51A" w14:textId="77777777" w:rsidR="000E74D4" w:rsidRPr="000B1890" w:rsidRDefault="000E74D4" w:rsidP="000E74D4">
      <w:pPr>
        <w:rPr>
          <w:i/>
          <w:iCs/>
        </w:rPr>
      </w:pPr>
      <w:r>
        <w:rPr>
          <w:i/>
          <w:iCs/>
        </w:rPr>
        <w:t>Ron Deer</w:t>
      </w:r>
      <w:r w:rsidRPr="000B1890">
        <w:rPr>
          <w:i/>
          <w:iCs/>
        </w:rPr>
        <w:t>- yea</w:t>
      </w:r>
    </w:p>
    <w:p w14:paraId="03E9592D" w14:textId="2DD9E8F5" w:rsidR="000E74D4" w:rsidRPr="000B1890" w:rsidRDefault="000E74D4" w:rsidP="000E74D4">
      <w:pPr>
        <w:rPr>
          <w:i/>
          <w:iCs/>
        </w:rPr>
      </w:pPr>
      <w:r>
        <w:rPr>
          <w:i/>
          <w:iCs/>
        </w:rPr>
        <w:t>Greg Henneke</w:t>
      </w:r>
      <w:r w:rsidRPr="000B1890">
        <w:rPr>
          <w:i/>
          <w:iCs/>
        </w:rPr>
        <w:t>-</w:t>
      </w:r>
      <w:proofErr w:type="gramStart"/>
      <w:r>
        <w:rPr>
          <w:i/>
          <w:iCs/>
        </w:rPr>
        <w:t>abstain</w:t>
      </w:r>
      <w:proofErr w:type="gramEnd"/>
    </w:p>
    <w:p w14:paraId="2A0EC5B3" w14:textId="77777777" w:rsidR="000E74D4" w:rsidRPr="000B1890" w:rsidRDefault="000E74D4" w:rsidP="000E74D4">
      <w:pPr>
        <w:rPr>
          <w:i/>
          <w:iCs/>
        </w:rPr>
      </w:pPr>
      <w:r w:rsidRPr="000B1890">
        <w:rPr>
          <w:i/>
          <w:iCs/>
        </w:rPr>
        <w:t>Robert Waggoner-yea</w:t>
      </w:r>
    </w:p>
    <w:p w14:paraId="13C34044" w14:textId="77777777" w:rsidR="000E74D4" w:rsidRPr="000B1890" w:rsidRDefault="000E74D4" w:rsidP="000E74D4">
      <w:pPr>
        <w:rPr>
          <w:i/>
          <w:iCs/>
        </w:rPr>
      </w:pPr>
      <w:r w:rsidRPr="000B1890">
        <w:rPr>
          <w:i/>
          <w:iCs/>
        </w:rPr>
        <w:t>Jerry Bridges-yea</w:t>
      </w:r>
    </w:p>
    <w:p w14:paraId="44853B2F" w14:textId="77777777" w:rsidR="000E74D4" w:rsidRPr="000B1890" w:rsidRDefault="000E74D4" w:rsidP="000E74D4">
      <w:pPr>
        <w:rPr>
          <w:i/>
          <w:iCs/>
        </w:rPr>
      </w:pPr>
      <w:r>
        <w:rPr>
          <w:i/>
          <w:iCs/>
        </w:rPr>
        <w:t>Andrew Klineman</w:t>
      </w:r>
      <w:r w:rsidRPr="000B1890">
        <w:rPr>
          <w:i/>
          <w:iCs/>
        </w:rPr>
        <w:t>-yea</w:t>
      </w:r>
    </w:p>
    <w:p w14:paraId="463C42AE" w14:textId="77777777" w:rsidR="000E74D4" w:rsidRDefault="000E74D4" w:rsidP="000E74D4">
      <w:pPr>
        <w:rPr>
          <w:i/>
          <w:iCs/>
        </w:rPr>
      </w:pPr>
      <w:r>
        <w:rPr>
          <w:i/>
          <w:iCs/>
        </w:rPr>
        <w:t>Ann Sheidler-yea</w:t>
      </w:r>
    </w:p>
    <w:p w14:paraId="10D6E76E" w14:textId="77777777" w:rsidR="000E74D4" w:rsidRDefault="000E74D4" w:rsidP="000E74D4">
      <w:pPr>
        <w:rPr>
          <w:i/>
          <w:iCs/>
        </w:rPr>
      </w:pPr>
      <w:r>
        <w:rPr>
          <w:i/>
          <w:iCs/>
        </w:rPr>
        <w:t>Kyleen Swackhamer-yea</w:t>
      </w:r>
    </w:p>
    <w:p w14:paraId="1F790EC0" w14:textId="77777777" w:rsidR="000E74D4" w:rsidRDefault="000E74D4" w:rsidP="000E74D4">
      <w:pPr>
        <w:rPr>
          <w:i/>
          <w:iCs/>
        </w:rPr>
      </w:pPr>
      <w:r>
        <w:rPr>
          <w:i/>
          <w:iCs/>
        </w:rPr>
        <w:t>Linda Sanders-yea</w:t>
      </w:r>
    </w:p>
    <w:p w14:paraId="0237A08A" w14:textId="77777777" w:rsidR="000E74D4" w:rsidRDefault="000E74D4" w:rsidP="000E74D4">
      <w:pPr>
        <w:rPr>
          <w:i/>
          <w:iCs/>
        </w:rPr>
      </w:pPr>
      <w:r>
        <w:rPr>
          <w:i/>
          <w:iCs/>
        </w:rPr>
        <w:t>Cam Starnes-yea</w:t>
      </w:r>
    </w:p>
    <w:p w14:paraId="2B1677DF" w14:textId="77777777" w:rsidR="000E74D4" w:rsidRDefault="000E74D4" w:rsidP="000E74D4">
      <w:pPr>
        <w:rPr>
          <w:i/>
          <w:iCs/>
        </w:rPr>
      </w:pPr>
      <w:r w:rsidRPr="000B1890">
        <w:rPr>
          <w:i/>
          <w:iCs/>
        </w:rPr>
        <w:lastRenderedPageBreak/>
        <w:t xml:space="preserve">No opposition, the motion was carried. </w:t>
      </w:r>
    </w:p>
    <w:p w14:paraId="027471D5" w14:textId="77777777" w:rsidR="00EF3E37" w:rsidRDefault="00EF3E37" w:rsidP="000E74D4">
      <w:pPr>
        <w:rPr>
          <w:i/>
          <w:iCs/>
        </w:rPr>
      </w:pPr>
    </w:p>
    <w:p w14:paraId="4B357ED0" w14:textId="77777777" w:rsidR="00EF3E37" w:rsidRDefault="00EF3E37" w:rsidP="000E74D4">
      <w:pPr>
        <w:rPr>
          <w:i/>
          <w:iCs/>
        </w:rPr>
      </w:pPr>
    </w:p>
    <w:p w14:paraId="11C0EA5E" w14:textId="77777777" w:rsidR="00EF3E37" w:rsidRDefault="00EF3E37" w:rsidP="000E74D4">
      <w:pPr>
        <w:rPr>
          <w:i/>
          <w:iCs/>
        </w:rPr>
      </w:pPr>
    </w:p>
    <w:p w14:paraId="60994EAD" w14:textId="77777777" w:rsidR="00EF3E37" w:rsidRDefault="00EF3E37" w:rsidP="000E74D4">
      <w:pPr>
        <w:rPr>
          <w:i/>
          <w:iCs/>
        </w:rPr>
      </w:pPr>
    </w:p>
    <w:p w14:paraId="0189D352" w14:textId="77777777" w:rsidR="00E56A17" w:rsidRDefault="00E56A17" w:rsidP="007E53B3">
      <w:pPr>
        <w:rPr>
          <w:i/>
          <w:iCs/>
        </w:rPr>
      </w:pPr>
    </w:p>
    <w:p w14:paraId="3AD07CCD" w14:textId="781B4CF0" w:rsidR="000E74D4" w:rsidRDefault="00145232" w:rsidP="000E74D4">
      <w:pPr>
        <w:spacing w:line="259" w:lineRule="auto"/>
        <w:rPr>
          <w:b/>
          <w:u w:val="single"/>
        </w:rPr>
      </w:pPr>
      <w:r w:rsidRPr="000B1890">
        <w:rPr>
          <w:b/>
          <w:u w:val="single"/>
        </w:rPr>
        <w:t>Resolution #202</w:t>
      </w:r>
      <w:r>
        <w:rPr>
          <w:b/>
          <w:u w:val="single"/>
        </w:rPr>
        <w:t>4</w:t>
      </w:r>
      <w:r w:rsidRPr="000B1890">
        <w:rPr>
          <w:b/>
          <w:u w:val="single"/>
        </w:rPr>
        <w:t>-</w:t>
      </w:r>
      <w:r>
        <w:rPr>
          <w:b/>
          <w:u w:val="single"/>
        </w:rPr>
        <w:t>0</w:t>
      </w:r>
      <w:r w:rsidR="000E74D4">
        <w:rPr>
          <w:b/>
          <w:u w:val="single"/>
        </w:rPr>
        <w:t>4</w:t>
      </w:r>
      <w:r>
        <w:rPr>
          <w:b/>
          <w:u w:val="single"/>
        </w:rPr>
        <w:t>-1</w:t>
      </w:r>
      <w:r w:rsidR="000E74D4">
        <w:rPr>
          <w:b/>
          <w:u w:val="single"/>
        </w:rPr>
        <w:t>6</w:t>
      </w:r>
      <w:r w:rsidRPr="000B1890">
        <w:rPr>
          <w:b/>
          <w:u w:val="single"/>
        </w:rPr>
        <w:t>-0</w:t>
      </w:r>
      <w:r>
        <w:rPr>
          <w:b/>
          <w:u w:val="single"/>
        </w:rPr>
        <w:t>6</w:t>
      </w:r>
      <w:r w:rsidRPr="000B1890">
        <w:rPr>
          <w:b/>
          <w:u w:val="single"/>
        </w:rPr>
        <w:t xml:space="preserve"> – Resolution to </w:t>
      </w:r>
      <w:r w:rsidR="000E74D4">
        <w:rPr>
          <w:b/>
          <w:u w:val="single"/>
        </w:rPr>
        <w:t>Approve Contract for Promoting the Whitestown Connector.</w:t>
      </w:r>
    </w:p>
    <w:p w14:paraId="0E164048" w14:textId="46A4FD9D" w:rsidR="00145232" w:rsidRPr="000E74D4" w:rsidRDefault="000E74D4" w:rsidP="000E74D4">
      <w:pPr>
        <w:pStyle w:val="ListParagraph"/>
        <w:numPr>
          <w:ilvl w:val="0"/>
          <w:numId w:val="76"/>
        </w:numPr>
        <w:spacing w:line="259" w:lineRule="auto"/>
        <w:rPr>
          <w:b/>
          <w:u w:val="single"/>
        </w:rPr>
      </w:pPr>
      <w:r>
        <w:rPr>
          <w:rFonts w:ascii="Times New Roman" w:hAnsi="Times New Roman"/>
          <w:bCs/>
          <w:sz w:val="24"/>
          <w:szCs w:val="24"/>
        </w:rPr>
        <w:t>Whitestown EID has a $50,000 marketing budget to promote the Whitestown Connector.</w:t>
      </w:r>
    </w:p>
    <w:p w14:paraId="18F55491" w14:textId="2D72FA43" w:rsidR="000E74D4" w:rsidRPr="00FF3EF2" w:rsidRDefault="000E74D4" w:rsidP="000E74D4">
      <w:pPr>
        <w:pStyle w:val="ListParagraph"/>
        <w:numPr>
          <w:ilvl w:val="0"/>
          <w:numId w:val="76"/>
        </w:numPr>
        <w:spacing w:line="259" w:lineRule="auto"/>
        <w:rPr>
          <w:b/>
          <w:u w:val="single"/>
        </w:rPr>
      </w:pPr>
      <w:r>
        <w:rPr>
          <w:rFonts w:ascii="Times New Roman" w:hAnsi="Times New Roman"/>
          <w:bCs/>
          <w:sz w:val="24"/>
          <w:szCs w:val="24"/>
        </w:rPr>
        <w:t>CIRTA will oversee the contract with the PR Firm.</w:t>
      </w:r>
    </w:p>
    <w:p w14:paraId="413CDFA9" w14:textId="77777777" w:rsidR="00FF3EF2" w:rsidRPr="000E74D4" w:rsidRDefault="00FF3EF2" w:rsidP="00FF3EF2">
      <w:pPr>
        <w:pStyle w:val="ListParagraph"/>
        <w:spacing w:line="259" w:lineRule="auto"/>
        <w:rPr>
          <w:b/>
          <w:u w:val="single"/>
        </w:rPr>
      </w:pPr>
    </w:p>
    <w:p w14:paraId="591FA4B1" w14:textId="52DCD3CE" w:rsidR="00145232" w:rsidRPr="000B1890" w:rsidRDefault="000E74D4" w:rsidP="00145232">
      <w:pPr>
        <w:spacing w:line="259" w:lineRule="auto"/>
        <w:rPr>
          <w:i/>
          <w:iCs/>
        </w:rPr>
      </w:pPr>
      <w:r>
        <w:rPr>
          <w:i/>
          <w:iCs/>
        </w:rPr>
        <w:t>G. Henneke</w:t>
      </w:r>
      <w:r w:rsidR="00145232">
        <w:rPr>
          <w:i/>
          <w:iCs/>
        </w:rPr>
        <w:t xml:space="preserve"> </w:t>
      </w:r>
      <w:r w:rsidR="00145232" w:rsidRPr="000B1890">
        <w:rPr>
          <w:i/>
          <w:iCs/>
        </w:rPr>
        <w:t xml:space="preserve">made a motion to </w:t>
      </w:r>
      <w:r>
        <w:rPr>
          <w:i/>
          <w:iCs/>
        </w:rPr>
        <w:t xml:space="preserve">approve </w:t>
      </w:r>
      <w:r w:rsidR="004D7E40">
        <w:rPr>
          <w:i/>
          <w:iCs/>
        </w:rPr>
        <w:t>the contract</w:t>
      </w:r>
      <w:r>
        <w:rPr>
          <w:i/>
          <w:iCs/>
        </w:rPr>
        <w:t xml:space="preserve"> for promoting the Whitestown Connector</w:t>
      </w:r>
      <w:r w:rsidR="00145232" w:rsidRPr="000B1890">
        <w:rPr>
          <w:i/>
          <w:iCs/>
        </w:rPr>
        <w:t xml:space="preserve">, </w:t>
      </w:r>
      <w:r w:rsidR="00145232">
        <w:rPr>
          <w:i/>
          <w:iCs/>
        </w:rPr>
        <w:t xml:space="preserve">L. Sanders </w:t>
      </w:r>
      <w:r w:rsidR="00145232" w:rsidRPr="000B1890">
        <w:rPr>
          <w:i/>
          <w:iCs/>
        </w:rPr>
        <w:t>seconded. Roll call was taken.</w:t>
      </w:r>
    </w:p>
    <w:p w14:paraId="66121017" w14:textId="77777777" w:rsidR="000E74D4" w:rsidRPr="000B1890" w:rsidRDefault="000E74D4" w:rsidP="000E74D4">
      <w:pPr>
        <w:rPr>
          <w:i/>
          <w:iCs/>
        </w:rPr>
      </w:pPr>
      <w:r w:rsidRPr="000B1890">
        <w:rPr>
          <w:i/>
          <w:iCs/>
        </w:rPr>
        <w:t>Larry Hesson- yea</w:t>
      </w:r>
    </w:p>
    <w:p w14:paraId="5E0041F5" w14:textId="77777777" w:rsidR="000E74D4" w:rsidRPr="000B1890" w:rsidRDefault="000E74D4" w:rsidP="000E74D4">
      <w:pPr>
        <w:rPr>
          <w:i/>
          <w:iCs/>
        </w:rPr>
      </w:pPr>
      <w:r>
        <w:rPr>
          <w:i/>
          <w:iCs/>
        </w:rPr>
        <w:t>Ron Deer</w:t>
      </w:r>
      <w:r w:rsidRPr="000B1890">
        <w:rPr>
          <w:i/>
          <w:iCs/>
        </w:rPr>
        <w:t>- yea</w:t>
      </w:r>
    </w:p>
    <w:p w14:paraId="4AEF3AA8" w14:textId="77777777" w:rsidR="000E74D4" w:rsidRPr="000B1890" w:rsidRDefault="000E74D4" w:rsidP="000E74D4">
      <w:pPr>
        <w:rPr>
          <w:i/>
          <w:iCs/>
        </w:rPr>
      </w:pPr>
      <w:r>
        <w:rPr>
          <w:i/>
          <w:iCs/>
        </w:rPr>
        <w:t>Greg Henneke</w:t>
      </w:r>
      <w:r w:rsidRPr="000B1890">
        <w:rPr>
          <w:i/>
          <w:iCs/>
        </w:rPr>
        <w:t>-yea</w:t>
      </w:r>
    </w:p>
    <w:p w14:paraId="56AA1306" w14:textId="77777777" w:rsidR="000E74D4" w:rsidRPr="000B1890" w:rsidRDefault="000E74D4" w:rsidP="000E74D4">
      <w:pPr>
        <w:rPr>
          <w:i/>
          <w:iCs/>
        </w:rPr>
      </w:pPr>
      <w:r w:rsidRPr="000B1890">
        <w:rPr>
          <w:i/>
          <w:iCs/>
        </w:rPr>
        <w:t>Robert Waggoner-yea</w:t>
      </w:r>
    </w:p>
    <w:p w14:paraId="55A8BEC5" w14:textId="77777777" w:rsidR="000E74D4" w:rsidRPr="000B1890" w:rsidRDefault="000E74D4" w:rsidP="000E74D4">
      <w:pPr>
        <w:rPr>
          <w:i/>
          <w:iCs/>
        </w:rPr>
      </w:pPr>
      <w:r w:rsidRPr="000B1890">
        <w:rPr>
          <w:i/>
          <w:iCs/>
        </w:rPr>
        <w:t>Jerry Bridges-yea</w:t>
      </w:r>
    </w:p>
    <w:p w14:paraId="45AB737E" w14:textId="77777777" w:rsidR="000E74D4" w:rsidRPr="000B1890" w:rsidRDefault="000E74D4" w:rsidP="000E74D4">
      <w:pPr>
        <w:rPr>
          <w:i/>
          <w:iCs/>
        </w:rPr>
      </w:pPr>
      <w:r>
        <w:rPr>
          <w:i/>
          <w:iCs/>
        </w:rPr>
        <w:t>Andrew Klineman</w:t>
      </w:r>
      <w:r w:rsidRPr="000B1890">
        <w:rPr>
          <w:i/>
          <w:iCs/>
        </w:rPr>
        <w:t>-yea</w:t>
      </w:r>
    </w:p>
    <w:p w14:paraId="5D7A8023" w14:textId="77777777" w:rsidR="000E74D4" w:rsidRDefault="000E74D4" w:rsidP="000E74D4">
      <w:pPr>
        <w:rPr>
          <w:i/>
          <w:iCs/>
        </w:rPr>
      </w:pPr>
      <w:r>
        <w:rPr>
          <w:i/>
          <w:iCs/>
        </w:rPr>
        <w:t>Ann Sheidler-yea</w:t>
      </w:r>
    </w:p>
    <w:p w14:paraId="3F92B6FA" w14:textId="77777777" w:rsidR="000E74D4" w:rsidRDefault="000E74D4" w:rsidP="000E74D4">
      <w:pPr>
        <w:rPr>
          <w:i/>
          <w:iCs/>
        </w:rPr>
      </w:pPr>
      <w:r>
        <w:rPr>
          <w:i/>
          <w:iCs/>
        </w:rPr>
        <w:t>Kyleen Swackhamer-yea</w:t>
      </w:r>
    </w:p>
    <w:p w14:paraId="7A825CC0" w14:textId="77777777" w:rsidR="000E74D4" w:rsidRDefault="000E74D4" w:rsidP="000E74D4">
      <w:pPr>
        <w:rPr>
          <w:i/>
          <w:iCs/>
        </w:rPr>
      </w:pPr>
      <w:r>
        <w:rPr>
          <w:i/>
          <w:iCs/>
        </w:rPr>
        <w:t>Linda Sanders-yea</w:t>
      </w:r>
    </w:p>
    <w:p w14:paraId="762D19F9" w14:textId="77777777" w:rsidR="000E74D4" w:rsidRDefault="000E74D4" w:rsidP="000E74D4">
      <w:pPr>
        <w:rPr>
          <w:i/>
          <w:iCs/>
        </w:rPr>
      </w:pPr>
      <w:r>
        <w:rPr>
          <w:i/>
          <w:iCs/>
        </w:rPr>
        <w:t>Cam Starnes-yea</w:t>
      </w:r>
    </w:p>
    <w:p w14:paraId="3B4A58C6" w14:textId="77777777" w:rsidR="000E74D4" w:rsidRDefault="000E74D4" w:rsidP="000E74D4">
      <w:pPr>
        <w:rPr>
          <w:i/>
          <w:iCs/>
        </w:rPr>
      </w:pPr>
      <w:r w:rsidRPr="000B1890">
        <w:rPr>
          <w:i/>
          <w:iCs/>
        </w:rPr>
        <w:t xml:space="preserve">No opposition, the motion was carried. </w:t>
      </w:r>
    </w:p>
    <w:p w14:paraId="0CEF4194" w14:textId="77777777" w:rsidR="00E02D9F" w:rsidRDefault="00E02D9F" w:rsidP="00145232">
      <w:pPr>
        <w:spacing w:line="259" w:lineRule="auto"/>
        <w:rPr>
          <w:b/>
          <w:u w:val="single"/>
        </w:rPr>
      </w:pPr>
    </w:p>
    <w:p w14:paraId="1A9AED91" w14:textId="77777777" w:rsidR="000771FF" w:rsidRDefault="000771FF" w:rsidP="00145232">
      <w:pPr>
        <w:spacing w:line="259" w:lineRule="auto"/>
        <w:rPr>
          <w:b/>
          <w:u w:val="single"/>
        </w:rPr>
      </w:pPr>
    </w:p>
    <w:p w14:paraId="07681689" w14:textId="1A293E98" w:rsidR="00145232" w:rsidRDefault="00145232" w:rsidP="00145232">
      <w:pPr>
        <w:spacing w:line="259" w:lineRule="auto"/>
        <w:rPr>
          <w:b/>
          <w:u w:val="single"/>
        </w:rPr>
      </w:pPr>
      <w:r w:rsidRPr="000B1890">
        <w:rPr>
          <w:b/>
          <w:u w:val="single"/>
        </w:rPr>
        <w:t>Resolution #202</w:t>
      </w:r>
      <w:r>
        <w:rPr>
          <w:b/>
          <w:u w:val="single"/>
        </w:rPr>
        <w:t>4</w:t>
      </w:r>
      <w:r w:rsidRPr="000B1890">
        <w:rPr>
          <w:b/>
          <w:u w:val="single"/>
        </w:rPr>
        <w:t>-</w:t>
      </w:r>
      <w:r>
        <w:rPr>
          <w:b/>
          <w:u w:val="single"/>
        </w:rPr>
        <w:t>02-13</w:t>
      </w:r>
      <w:r w:rsidRPr="000B1890">
        <w:rPr>
          <w:b/>
          <w:u w:val="single"/>
        </w:rPr>
        <w:t>-0</w:t>
      </w:r>
      <w:r>
        <w:rPr>
          <w:b/>
          <w:u w:val="single"/>
        </w:rPr>
        <w:t>7</w:t>
      </w:r>
      <w:r w:rsidRPr="000B1890">
        <w:rPr>
          <w:b/>
          <w:u w:val="single"/>
        </w:rPr>
        <w:t xml:space="preserve"> – Resolution to </w:t>
      </w:r>
      <w:r>
        <w:rPr>
          <w:b/>
          <w:u w:val="single"/>
        </w:rPr>
        <w:t>A</w:t>
      </w:r>
      <w:r w:rsidR="000E74D4">
        <w:rPr>
          <w:b/>
          <w:u w:val="single"/>
        </w:rPr>
        <w:t>mend Contract for Public Relations Firm</w:t>
      </w:r>
    </w:p>
    <w:p w14:paraId="28DED397" w14:textId="6ADBD2AA" w:rsidR="00145232" w:rsidRPr="00EF3E37" w:rsidRDefault="00EF3E37" w:rsidP="000E74D4">
      <w:pPr>
        <w:pStyle w:val="ListParagraph"/>
        <w:numPr>
          <w:ilvl w:val="0"/>
          <w:numId w:val="80"/>
        </w:numPr>
        <w:spacing w:line="259" w:lineRule="auto"/>
        <w:rPr>
          <w:b/>
          <w:u w:val="single"/>
        </w:rPr>
      </w:pPr>
      <w:r>
        <w:rPr>
          <w:rFonts w:ascii="Times New Roman" w:hAnsi="Times New Roman"/>
          <w:bCs/>
          <w:sz w:val="24"/>
          <w:szCs w:val="24"/>
        </w:rPr>
        <w:t xml:space="preserve">This amendment will allow </w:t>
      </w:r>
      <w:r w:rsidR="000E74D4">
        <w:rPr>
          <w:rFonts w:ascii="Times New Roman" w:hAnsi="Times New Roman"/>
          <w:bCs/>
          <w:sz w:val="24"/>
          <w:szCs w:val="24"/>
        </w:rPr>
        <w:t xml:space="preserve">JTPR </w:t>
      </w:r>
      <w:r>
        <w:rPr>
          <w:rFonts w:ascii="Times New Roman" w:hAnsi="Times New Roman"/>
          <w:bCs/>
          <w:sz w:val="24"/>
          <w:szCs w:val="24"/>
        </w:rPr>
        <w:t>to</w:t>
      </w:r>
      <w:r w:rsidR="000E74D4">
        <w:rPr>
          <w:rFonts w:ascii="Times New Roman" w:hAnsi="Times New Roman"/>
          <w:bCs/>
          <w:sz w:val="24"/>
          <w:szCs w:val="24"/>
        </w:rPr>
        <w:t xml:space="preserve"> handle the marketing for the </w:t>
      </w:r>
      <w:r>
        <w:rPr>
          <w:rFonts w:ascii="Times New Roman" w:hAnsi="Times New Roman"/>
          <w:bCs/>
          <w:sz w:val="24"/>
          <w:szCs w:val="24"/>
        </w:rPr>
        <w:t>Whitestown Connector.</w:t>
      </w:r>
    </w:p>
    <w:p w14:paraId="326CE005" w14:textId="767B6BE7" w:rsidR="00EF3E37" w:rsidRPr="00FF3EF2" w:rsidRDefault="00EF3E37" w:rsidP="000E74D4">
      <w:pPr>
        <w:pStyle w:val="ListParagraph"/>
        <w:numPr>
          <w:ilvl w:val="0"/>
          <w:numId w:val="80"/>
        </w:numPr>
        <w:spacing w:line="259" w:lineRule="auto"/>
        <w:rPr>
          <w:b/>
          <w:u w:val="single"/>
        </w:rPr>
      </w:pPr>
      <w:r>
        <w:rPr>
          <w:rFonts w:ascii="Times New Roman" w:hAnsi="Times New Roman"/>
          <w:bCs/>
          <w:sz w:val="24"/>
          <w:szCs w:val="24"/>
        </w:rPr>
        <w:t>Whitestown EID will have final approval.</w:t>
      </w:r>
    </w:p>
    <w:p w14:paraId="2BDF8D2E" w14:textId="77777777" w:rsidR="00FF3EF2" w:rsidRPr="000E74D4" w:rsidRDefault="00FF3EF2" w:rsidP="007D4420">
      <w:pPr>
        <w:pStyle w:val="ListParagraph"/>
        <w:spacing w:line="259" w:lineRule="auto"/>
        <w:rPr>
          <w:b/>
          <w:u w:val="single"/>
        </w:rPr>
      </w:pPr>
    </w:p>
    <w:p w14:paraId="1A95CCEF" w14:textId="49AC1B67" w:rsidR="00145232" w:rsidRPr="000B1890" w:rsidRDefault="00EF3E37" w:rsidP="00145232">
      <w:pPr>
        <w:spacing w:line="259" w:lineRule="auto"/>
        <w:rPr>
          <w:i/>
          <w:iCs/>
        </w:rPr>
      </w:pPr>
      <w:r>
        <w:rPr>
          <w:i/>
          <w:iCs/>
        </w:rPr>
        <w:t>R. Waggoner</w:t>
      </w:r>
      <w:r w:rsidR="00145232">
        <w:rPr>
          <w:i/>
          <w:iCs/>
        </w:rPr>
        <w:t xml:space="preserve"> </w:t>
      </w:r>
      <w:r w:rsidR="00145232" w:rsidRPr="000B1890">
        <w:rPr>
          <w:i/>
          <w:iCs/>
        </w:rPr>
        <w:t>made a motion to</w:t>
      </w:r>
      <w:r w:rsidR="000771FF">
        <w:rPr>
          <w:i/>
          <w:iCs/>
        </w:rPr>
        <w:t xml:space="preserve"> </w:t>
      </w:r>
      <w:r>
        <w:rPr>
          <w:i/>
          <w:iCs/>
        </w:rPr>
        <w:t xml:space="preserve">amend </w:t>
      </w:r>
      <w:r w:rsidR="004D7E40">
        <w:rPr>
          <w:i/>
          <w:iCs/>
        </w:rPr>
        <w:t>the contract</w:t>
      </w:r>
      <w:r>
        <w:rPr>
          <w:i/>
          <w:iCs/>
        </w:rPr>
        <w:t xml:space="preserve"> for </w:t>
      </w:r>
      <w:proofErr w:type="gramStart"/>
      <w:r>
        <w:rPr>
          <w:i/>
          <w:iCs/>
        </w:rPr>
        <w:t>public</w:t>
      </w:r>
      <w:proofErr w:type="gramEnd"/>
      <w:r>
        <w:rPr>
          <w:i/>
          <w:iCs/>
        </w:rPr>
        <w:t xml:space="preserve"> relations firm</w:t>
      </w:r>
      <w:r w:rsidR="00145232" w:rsidRPr="000B1890">
        <w:rPr>
          <w:i/>
          <w:iCs/>
        </w:rPr>
        <w:t xml:space="preserve">, </w:t>
      </w:r>
      <w:r>
        <w:rPr>
          <w:i/>
          <w:iCs/>
        </w:rPr>
        <w:t>L. Sanders</w:t>
      </w:r>
      <w:r w:rsidR="00145232">
        <w:rPr>
          <w:i/>
          <w:iCs/>
        </w:rPr>
        <w:t xml:space="preserve"> </w:t>
      </w:r>
      <w:r w:rsidR="00145232" w:rsidRPr="000B1890">
        <w:rPr>
          <w:i/>
          <w:iCs/>
        </w:rPr>
        <w:t>seconded. Roll call was taken.</w:t>
      </w:r>
    </w:p>
    <w:p w14:paraId="165BD103" w14:textId="595D3BF1" w:rsidR="00EF3E37" w:rsidRPr="000B1890" w:rsidRDefault="00EF3E37" w:rsidP="00EF3E37">
      <w:pPr>
        <w:rPr>
          <w:i/>
          <w:iCs/>
        </w:rPr>
      </w:pPr>
      <w:r w:rsidRPr="000B1890">
        <w:rPr>
          <w:i/>
          <w:iCs/>
        </w:rPr>
        <w:t>Larry Hesson-yea</w:t>
      </w:r>
    </w:p>
    <w:p w14:paraId="5B6E1759" w14:textId="77777777" w:rsidR="00EF3E37" w:rsidRPr="000B1890" w:rsidRDefault="00EF3E37" w:rsidP="00EF3E37">
      <w:pPr>
        <w:rPr>
          <w:i/>
          <w:iCs/>
        </w:rPr>
      </w:pPr>
      <w:r>
        <w:rPr>
          <w:i/>
          <w:iCs/>
        </w:rPr>
        <w:t>Ron Deer</w:t>
      </w:r>
      <w:r w:rsidRPr="000B1890">
        <w:rPr>
          <w:i/>
          <w:iCs/>
        </w:rPr>
        <w:t>- yea</w:t>
      </w:r>
    </w:p>
    <w:p w14:paraId="29829CD2" w14:textId="77777777" w:rsidR="00EF3E37" w:rsidRPr="000B1890" w:rsidRDefault="00EF3E37" w:rsidP="00EF3E37">
      <w:pPr>
        <w:rPr>
          <w:i/>
          <w:iCs/>
        </w:rPr>
      </w:pPr>
      <w:r>
        <w:rPr>
          <w:i/>
          <w:iCs/>
        </w:rPr>
        <w:t>Greg Henneke</w:t>
      </w:r>
      <w:r w:rsidRPr="000B1890">
        <w:rPr>
          <w:i/>
          <w:iCs/>
        </w:rPr>
        <w:t>-yea</w:t>
      </w:r>
    </w:p>
    <w:p w14:paraId="12C6DA3E" w14:textId="77777777" w:rsidR="00EF3E37" w:rsidRPr="000B1890" w:rsidRDefault="00EF3E37" w:rsidP="00EF3E37">
      <w:pPr>
        <w:rPr>
          <w:i/>
          <w:iCs/>
        </w:rPr>
      </w:pPr>
      <w:r w:rsidRPr="000B1890">
        <w:rPr>
          <w:i/>
          <w:iCs/>
        </w:rPr>
        <w:t>Robert Waggoner-yea</w:t>
      </w:r>
    </w:p>
    <w:p w14:paraId="71AF279B" w14:textId="77777777" w:rsidR="00EF3E37" w:rsidRPr="000B1890" w:rsidRDefault="00EF3E37" w:rsidP="00EF3E37">
      <w:pPr>
        <w:rPr>
          <w:i/>
          <w:iCs/>
        </w:rPr>
      </w:pPr>
      <w:r w:rsidRPr="000B1890">
        <w:rPr>
          <w:i/>
          <w:iCs/>
        </w:rPr>
        <w:t>Jerry Bridges-yea</w:t>
      </w:r>
    </w:p>
    <w:p w14:paraId="678F5027" w14:textId="77777777" w:rsidR="00EF3E37" w:rsidRPr="000B1890" w:rsidRDefault="00EF3E37" w:rsidP="00EF3E37">
      <w:pPr>
        <w:rPr>
          <w:i/>
          <w:iCs/>
        </w:rPr>
      </w:pPr>
      <w:r>
        <w:rPr>
          <w:i/>
          <w:iCs/>
        </w:rPr>
        <w:t>Andrew Klineman</w:t>
      </w:r>
      <w:r w:rsidRPr="000B1890">
        <w:rPr>
          <w:i/>
          <w:iCs/>
        </w:rPr>
        <w:t>-yea</w:t>
      </w:r>
    </w:p>
    <w:p w14:paraId="0002E946" w14:textId="77777777" w:rsidR="00EF3E37" w:rsidRDefault="00EF3E37" w:rsidP="00EF3E37">
      <w:pPr>
        <w:rPr>
          <w:i/>
          <w:iCs/>
        </w:rPr>
      </w:pPr>
      <w:r>
        <w:rPr>
          <w:i/>
          <w:iCs/>
        </w:rPr>
        <w:t>Ann Sheidler-yea</w:t>
      </w:r>
    </w:p>
    <w:p w14:paraId="0ABBD4A3" w14:textId="77777777" w:rsidR="00EF3E37" w:rsidRDefault="00EF3E37" w:rsidP="00EF3E37">
      <w:pPr>
        <w:rPr>
          <w:i/>
          <w:iCs/>
        </w:rPr>
      </w:pPr>
      <w:r>
        <w:rPr>
          <w:i/>
          <w:iCs/>
        </w:rPr>
        <w:t>Kyleen Swackhamer-yea</w:t>
      </w:r>
    </w:p>
    <w:p w14:paraId="62D91927" w14:textId="77777777" w:rsidR="00EF3E37" w:rsidRDefault="00EF3E37" w:rsidP="00EF3E37">
      <w:pPr>
        <w:rPr>
          <w:i/>
          <w:iCs/>
        </w:rPr>
      </w:pPr>
      <w:r>
        <w:rPr>
          <w:i/>
          <w:iCs/>
        </w:rPr>
        <w:lastRenderedPageBreak/>
        <w:t>Linda Sanders-yea</w:t>
      </w:r>
    </w:p>
    <w:p w14:paraId="3DA6CDB9" w14:textId="77777777" w:rsidR="00EF3E37" w:rsidRDefault="00EF3E37" w:rsidP="00EF3E37">
      <w:pPr>
        <w:rPr>
          <w:i/>
          <w:iCs/>
        </w:rPr>
      </w:pPr>
      <w:r>
        <w:rPr>
          <w:i/>
          <w:iCs/>
        </w:rPr>
        <w:t>Cam Starnes-yea</w:t>
      </w:r>
    </w:p>
    <w:p w14:paraId="43EE26DD" w14:textId="7E97BDE8" w:rsidR="00C41455" w:rsidRDefault="00EF3E37" w:rsidP="003D1F01">
      <w:pPr>
        <w:rPr>
          <w:i/>
          <w:iCs/>
        </w:rPr>
      </w:pPr>
      <w:r w:rsidRPr="000B1890">
        <w:rPr>
          <w:i/>
          <w:iCs/>
        </w:rPr>
        <w:t xml:space="preserve">No opposition, the motion was carried. </w:t>
      </w:r>
    </w:p>
    <w:p w14:paraId="3271C29A" w14:textId="77777777" w:rsidR="004D7E40" w:rsidRDefault="004D7E40" w:rsidP="003D1F01">
      <w:pPr>
        <w:rPr>
          <w:i/>
          <w:iCs/>
        </w:rPr>
      </w:pPr>
    </w:p>
    <w:p w14:paraId="1E70840B" w14:textId="77777777" w:rsidR="004D7E40" w:rsidRDefault="004D7E40" w:rsidP="003D1F01">
      <w:pPr>
        <w:rPr>
          <w:i/>
          <w:iCs/>
        </w:rPr>
      </w:pPr>
    </w:p>
    <w:p w14:paraId="073C8B44" w14:textId="77777777" w:rsidR="004D7E40" w:rsidRPr="00EF3E37" w:rsidRDefault="004D7E40" w:rsidP="003D1F01">
      <w:pPr>
        <w:rPr>
          <w:i/>
          <w:iCs/>
        </w:rPr>
      </w:pPr>
    </w:p>
    <w:p w14:paraId="5067C23E" w14:textId="77777777" w:rsidR="00C41455" w:rsidRDefault="00C41455" w:rsidP="003D1F01">
      <w:pPr>
        <w:rPr>
          <w:bCs/>
        </w:rPr>
      </w:pPr>
    </w:p>
    <w:p w14:paraId="7BDE9F53" w14:textId="6F39EBBF" w:rsidR="007D4420" w:rsidRPr="007D4420" w:rsidRDefault="003D1F01" w:rsidP="003D1F01">
      <w:pPr>
        <w:rPr>
          <w:b/>
          <w:u w:val="single"/>
        </w:rPr>
      </w:pPr>
      <w:r w:rsidRPr="00E02D9F">
        <w:rPr>
          <w:b/>
          <w:u w:val="single"/>
        </w:rPr>
        <w:t xml:space="preserve">Presentation: </w:t>
      </w:r>
      <w:r w:rsidR="00EE5950" w:rsidRPr="00E02D9F">
        <w:rPr>
          <w:b/>
          <w:u w:val="single"/>
        </w:rPr>
        <w:t>Regional Transit Technology Implementation Project</w:t>
      </w:r>
    </w:p>
    <w:p w14:paraId="4B08A8C8" w14:textId="4EFA834E" w:rsidR="006C0DEF" w:rsidRPr="00E02D9F" w:rsidRDefault="006C0DEF" w:rsidP="006C0DEF">
      <w:pPr>
        <w:pStyle w:val="ListParagraph"/>
        <w:numPr>
          <w:ilvl w:val="0"/>
          <w:numId w:val="67"/>
        </w:numPr>
        <w:rPr>
          <w:rFonts w:ascii="Times New Roman" w:hAnsi="Times New Roman"/>
          <w:b/>
          <w:sz w:val="24"/>
          <w:szCs w:val="24"/>
        </w:rPr>
      </w:pPr>
      <w:r w:rsidRPr="00E02D9F">
        <w:rPr>
          <w:rFonts w:ascii="Times New Roman" w:hAnsi="Times New Roman"/>
          <w:b/>
          <w:sz w:val="24"/>
          <w:szCs w:val="24"/>
        </w:rPr>
        <w:t>Develop consensus on and implement a demand response platform to support the region’s transportation providers.</w:t>
      </w:r>
    </w:p>
    <w:p w14:paraId="4B151F2E" w14:textId="1DE54B68" w:rsidR="006C0DEF" w:rsidRDefault="006C0DEF" w:rsidP="006C0DEF">
      <w:pPr>
        <w:pStyle w:val="ListParagraph"/>
        <w:numPr>
          <w:ilvl w:val="0"/>
          <w:numId w:val="67"/>
        </w:numPr>
        <w:rPr>
          <w:rFonts w:ascii="Times New Roman" w:hAnsi="Times New Roman"/>
          <w:b/>
          <w:sz w:val="24"/>
          <w:szCs w:val="24"/>
        </w:rPr>
      </w:pPr>
      <w:r w:rsidRPr="00E02D9F">
        <w:rPr>
          <w:rFonts w:ascii="Times New Roman" w:hAnsi="Times New Roman"/>
          <w:b/>
          <w:sz w:val="24"/>
          <w:szCs w:val="24"/>
        </w:rPr>
        <w:t>Develop regional consensus, evaluate platform alternatives, and deliver a realistic implementation plan.</w:t>
      </w:r>
    </w:p>
    <w:p w14:paraId="2240169B" w14:textId="77777777" w:rsidR="008F5E66" w:rsidRDefault="008F5E66" w:rsidP="008F5E66">
      <w:pPr>
        <w:rPr>
          <w:b/>
        </w:rPr>
      </w:pPr>
    </w:p>
    <w:p w14:paraId="190CB23F" w14:textId="4ADBFE20" w:rsidR="008F5E66" w:rsidRPr="008F5E66" w:rsidRDefault="008F5E66" w:rsidP="008F5E66">
      <w:pPr>
        <w:rPr>
          <w:bCs/>
        </w:rPr>
      </w:pPr>
      <w:r w:rsidRPr="008F5E66">
        <w:rPr>
          <w:bCs/>
        </w:rPr>
        <w:t>Today, TransPro presented a few updates since the last board meeting.</w:t>
      </w:r>
    </w:p>
    <w:p w14:paraId="469A83E3" w14:textId="317DDD22" w:rsidR="00805290" w:rsidRDefault="00805290" w:rsidP="006C0DEF">
      <w:pPr>
        <w:rPr>
          <w:b/>
          <w:u w:val="single"/>
        </w:rPr>
      </w:pPr>
    </w:p>
    <w:p w14:paraId="312AC634" w14:textId="51CD79DB" w:rsidR="009745ED" w:rsidRPr="00E5322E" w:rsidRDefault="009745ED" w:rsidP="009745ED">
      <w:pPr>
        <w:pStyle w:val="ListParagraph"/>
        <w:numPr>
          <w:ilvl w:val="0"/>
          <w:numId w:val="66"/>
        </w:numPr>
        <w:rPr>
          <w:rFonts w:ascii="Times New Roman" w:hAnsi="Times New Roman"/>
          <w:bCs/>
          <w:sz w:val="24"/>
          <w:szCs w:val="24"/>
        </w:rPr>
      </w:pPr>
      <w:r w:rsidRPr="00E5322E">
        <w:rPr>
          <w:rFonts w:ascii="Times New Roman" w:hAnsi="Times New Roman"/>
          <w:bCs/>
          <w:sz w:val="24"/>
          <w:szCs w:val="24"/>
        </w:rPr>
        <w:t>Regional Framework Overview (draft)</w:t>
      </w:r>
    </w:p>
    <w:p w14:paraId="75AFDB5F" w14:textId="459B1A9C" w:rsidR="009745ED" w:rsidRPr="00E5322E" w:rsidRDefault="009745ED" w:rsidP="00AE1947">
      <w:pPr>
        <w:pStyle w:val="ListParagraph"/>
        <w:numPr>
          <w:ilvl w:val="1"/>
          <w:numId w:val="72"/>
        </w:numPr>
        <w:rPr>
          <w:rFonts w:ascii="Times New Roman" w:hAnsi="Times New Roman"/>
          <w:b/>
          <w:sz w:val="24"/>
          <w:szCs w:val="24"/>
        </w:rPr>
      </w:pPr>
      <w:r w:rsidRPr="00E5322E">
        <w:rPr>
          <w:rFonts w:ascii="Times New Roman" w:hAnsi="Times New Roman"/>
          <w:b/>
          <w:sz w:val="24"/>
          <w:szCs w:val="24"/>
        </w:rPr>
        <w:t xml:space="preserve">Phase 1: Align </w:t>
      </w:r>
      <w:r w:rsidR="001449D8" w:rsidRPr="00E5322E">
        <w:rPr>
          <w:rFonts w:ascii="Times New Roman" w:hAnsi="Times New Roman"/>
          <w:b/>
          <w:sz w:val="24"/>
          <w:szCs w:val="24"/>
        </w:rPr>
        <w:t xml:space="preserve">– </w:t>
      </w:r>
      <w:r w:rsidR="001449D8" w:rsidRPr="00E5322E">
        <w:rPr>
          <w:rFonts w:ascii="Times New Roman" w:hAnsi="Times New Roman"/>
          <w:bCs/>
          <w:sz w:val="24"/>
          <w:szCs w:val="24"/>
        </w:rPr>
        <w:t>Policy &amp;</w:t>
      </w:r>
      <w:r w:rsidR="008F5E66" w:rsidRPr="00E5322E">
        <w:rPr>
          <w:rFonts w:ascii="Times New Roman" w:hAnsi="Times New Roman"/>
          <w:bCs/>
          <w:sz w:val="24"/>
          <w:szCs w:val="24"/>
        </w:rPr>
        <w:t xml:space="preserve"> MOU</w:t>
      </w:r>
      <w:r w:rsidR="001449D8" w:rsidRPr="00E5322E">
        <w:rPr>
          <w:rFonts w:ascii="Times New Roman" w:hAnsi="Times New Roman"/>
          <w:bCs/>
          <w:sz w:val="24"/>
          <w:szCs w:val="24"/>
        </w:rPr>
        <w:t xml:space="preserve"> alignment, design cross-county pilot (Hamilton</w:t>
      </w:r>
      <w:r w:rsidR="00AE1947" w:rsidRPr="00E5322E">
        <w:rPr>
          <w:rFonts w:ascii="Times New Roman" w:hAnsi="Times New Roman"/>
          <w:bCs/>
          <w:sz w:val="24"/>
          <w:szCs w:val="24"/>
        </w:rPr>
        <w:t xml:space="preserve"> County</w:t>
      </w:r>
      <w:r w:rsidR="001449D8" w:rsidRPr="00E5322E">
        <w:rPr>
          <w:rFonts w:ascii="Times New Roman" w:hAnsi="Times New Roman"/>
          <w:bCs/>
          <w:sz w:val="24"/>
          <w:szCs w:val="24"/>
        </w:rPr>
        <w:t xml:space="preserve"> &amp; Hancock County).</w:t>
      </w:r>
    </w:p>
    <w:p w14:paraId="58A47136" w14:textId="2AAA85D2" w:rsidR="009745ED" w:rsidRPr="00E5322E" w:rsidRDefault="009745ED" w:rsidP="00AE1947">
      <w:pPr>
        <w:pStyle w:val="ListParagraph"/>
        <w:numPr>
          <w:ilvl w:val="1"/>
          <w:numId w:val="72"/>
        </w:numPr>
        <w:rPr>
          <w:rFonts w:ascii="Times New Roman" w:hAnsi="Times New Roman"/>
          <w:b/>
          <w:sz w:val="24"/>
          <w:szCs w:val="24"/>
        </w:rPr>
      </w:pPr>
      <w:r w:rsidRPr="00E5322E">
        <w:rPr>
          <w:rFonts w:ascii="Times New Roman" w:hAnsi="Times New Roman"/>
          <w:b/>
          <w:sz w:val="24"/>
          <w:szCs w:val="24"/>
        </w:rPr>
        <w:t>Phase 2: Coordinate</w:t>
      </w:r>
      <w:r w:rsidR="001449D8" w:rsidRPr="00E5322E">
        <w:rPr>
          <w:rFonts w:ascii="Times New Roman" w:hAnsi="Times New Roman"/>
          <w:b/>
          <w:sz w:val="24"/>
          <w:szCs w:val="24"/>
        </w:rPr>
        <w:t xml:space="preserve"> – </w:t>
      </w:r>
      <w:r w:rsidR="001449D8" w:rsidRPr="00E5322E">
        <w:rPr>
          <w:rFonts w:ascii="Times New Roman" w:hAnsi="Times New Roman"/>
          <w:bCs/>
          <w:sz w:val="24"/>
          <w:szCs w:val="24"/>
        </w:rPr>
        <w:t>Fare, trip planning, &amp; demand response system coordination.</w:t>
      </w:r>
    </w:p>
    <w:p w14:paraId="71E3F07D" w14:textId="7D6C366D" w:rsidR="009745ED" w:rsidRPr="00E5322E" w:rsidRDefault="009745ED" w:rsidP="00AE1947">
      <w:pPr>
        <w:pStyle w:val="ListParagraph"/>
        <w:numPr>
          <w:ilvl w:val="1"/>
          <w:numId w:val="72"/>
        </w:numPr>
        <w:rPr>
          <w:rFonts w:ascii="Times New Roman" w:hAnsi="Times New Roman"/>
          <w:b/>
          <w:sz w:val="24"/>
          <w:szCs w:val="24"/>
        </w:rPr>
      </w:pPr>
      <w:r w:rsidRPr="00E5322E">
        <w:rPr>
          <w:rFonts w:ascii="Times New Roman" w:hAnsi="Times New Roman"/>
          <w:b/>
          <w:sz w:val="24"/>
          <w:szCs w:val="24"/>
        </w:rPr>
        <w:t>Phase 3: Integrate</w:t>
      </w:r>
      <w:r w:rsidR="001449D8" w:rsidRPr="00E5322E">
        <w:rPr>
          <w:rFonts w:ascii="Times New Roman" w:hAnsi="Times New Roman"/>
          <w:b/>
          <w:sz w:val="24"/>
          <w:szCs w:val="24"/>
        </w:rPr>
        <w:t xml:space="preserve"> – </w:t>
      </w:r>
      <w:r w:rsidR="001449D8" w:rsidRPr="00E5322E">
        <w:rPr>
          <w:rFonts w:ascii="Times New Roman" w:hAnsi="Times New Roman"/>
          <w:bCs/>
          <w:sz w:val="24"/>
          <w:szCs w:val="24"/>
        </w:rPr>
        <w:t>Fare collection &amp; demand response system integration &amp; joint procurement. Regional vehicle tracking and/or IVR.</w:t>
      </w:r>
    </w:p>
    <w:p w14:paraId="4C895B4D" w14:textId="39C7D2BB" w:rsidR="009745ED" w:rsidRPr="00E5322E" w:rsidRDefault="009745ED" w:rsidP="00AE1947">
      <w:pPr>
        <w:pStyle w:val="ListParagraph"/>
        <w:numPr>
          <w:ilvl w:val="1"/>
          <w:numId w:val="72"/>
        </w:numPr>
        <w:rPr>
          <w:rFonts w:ascii="Times New Roman" w:hAnsi="Times New Roman"/>
          <w:bCs/>
          <w:sz w:val="24"/>
          <w:szCs w:val="24"/>
        </w:rPr>
      </w:pPr>
      <w:r w:rsidRPr="00E5322E">
        <w:rPr>
          <w:rFonts w:ascii="Times New Roman" w:hAnsi="Times New Roman"/>
          <w:b/>
          <w:sz w:val="24"/>
          <w:szCs w:val="24"/>
        </w:rPr>
        <w:t>Phase 4: Implement</w:t>
      </w:r>
      <w:r w:rsidR="001449D8" w:rsidRPr="00E5322E">
        <w:rPr>
          <w:rFonts w:ascii="Times New Roman" w:hAnsi="Times New Roman"/>
          <w:b/>
          <w:sz w:val="24"/>
          <w:szCs w:val="24"/>
        </w:rPr>
        <w:t xml:space="preserve"> – </w:t>
      </w:r>
      <w:r w:rsidR="001449D8" w:rsidRPr="00E5322E">
        <w:rPr>
          <w:rFonts w:ascii="Times New Roman" w:hAnsi="Times New Roman"/>
          <w:bCs/>
          <w:sz w:val="24"/>
          <w:szCs w:val="24"/>
        </w:rPr>
        <w:t>regional funding implementation and regional cross-county service delivery.</w:t>
      </w:r>
      <w:r w:rsidR="00AE1947" w:rsidRPr="00E5322E">
        <w:rPr>
          <w:rFonts w:ascii="Times New Roman" w:hAnsi="Times New Roman"/>
          <w:bCs/>
          <w:sz w:val="24"/>
          <w:szCs w:val="24"/>
        </w:rPr>
        <w:t xml:space="preserve">  </w:t>
      </w:r>
      <w:r w:rsidR="00AE1947" w:rsidRPr="00E5322E">
        <w:rPr>
          <w:rFonts w:ascii="Times New Roman" w:hAnsi="Times New Roman"/>
          <w:b/>
          <w:sz w:val="24"/>
          <w:szCs w:val="24"/>
        </w:rPr>
        <w:t>Not in scope for this study.</w:t>
      </w:r>
    </w:p>
    <w:p w14:paraId="0DB01AB7" w14:textId="6B51A8C1" w:rsidR="00AE1947" w:rsidRPr="00E5322E" w:rsidRDefault="00AE1947" w:rsidP="00AE1947">
      <w:pPr>
        <w:pStyle w:val="ListParagraph"/>
        <w:numPr>
          <w:ilvl w:val="0"/>
          <w:numId w:val="66"/>
        </w:numPr>
        <w:rPr>
          <w:rFonts w:ascii="Times New Roman" w:hAnsi="Times New Roman"/>
          <w:bCs/>
          <w:sz w:val="24"/>
          <w:szCs w:val="24"/>
        </w:rPr>
      </w:pPr>
      <w:r w:rsidRPr="00E5322E">
        <w:rPr>
          <w:rFonts w:ascii="Times New Roman" w:hAnsi="Times New Roman"/>
          <w:bCs/>
          <w:sz w:val="24"/>
          <w:szCs w:val="24"/>
        </w:rPr>
        <w:t>Regional Framework Timeline</w:t>
      </w:r>
      <w:r w:rsidR="00427647" w:rsidRPr="00E5322E">
        <w:rPr>
          <w:rFonts w:ascii="Times New Roman" w:hAnsi="Times New Roman"/>
          <w:bCs/>
          <w:sz w:val="24"/>
          <w:szCs w:val="24"/>
        </w:rPr>
        <w:t xml:space="preserve"> – Rough estimates</w:t>
      </w:r>
      <w:r w:rsidR="004D7E40" w:rsidRPr="00E5322E">
        <w:rPr>
          <w:rFonts w:ascii="Times New Roman" w:hAnsi="Times New Roman"/>
          <w:bCs/>
          <w:sz w:val="24"/>
          <w:szCs w:val="24"/>
        </w:rPr>
        <w:t xml:space="preserve"> (UPDATED FROM LAST MEETING)</w:t>
      </w:r>
    </w:p>
    <w:p w14:paraId="5EC91A4A" w14:textId="50436A52" w:rsidR="00AE1947" w:rsidRPr="00E5322E" w:rsidRDefault="00AE1947" w:rsidP="00AE1947">
      <w:pPr>
        <w:pStyle w:val="ListParagraph"/>
        <w:numPr>
          <w:ilvl w:val="1"/>
          <w:numId w:val="66"/>
        </w:numPr>
        <w:rPr>
          <w:rFonts w:ascii="Times New Roman" w:hAnsi="Times New Roman"/>
          <w:bCs/>
          <w:sz w:val="24"/>
          <w:szCs w:val="24"/>
        </w:rPr>
      </w:pPr>
      <w:r w:rsidRPr="00E5322E">
        <w:rPr>
          <w:rFonts w:ascii="Times New Roman" w:hAnsi="Times New Roman"/>
          <w:bCs/>
          <w:sz w:val="24"/>
          <w:szCs w:val="24"/>
        </w:rPr>
        <w:t xml:space="preserve">Alignment – </w:t>
      </w:r>
      <w:r w:rsidR="004D7E40" w:rsidRPr="00E5322E">
        <w:rPr>
          <w:rFonts w:ascii="Times New Roman" w:hAnsi="Times New Roman"/>
          <w:bCs/>
          <w:sz w:val="24"/>
          <w:szCs w:val="24"/>
        </w:rPr>
        <w:t>12-18</w:t>
      </w:r>
      <w:r w:rsidRPr="00E5322E">
        <w:rPr>
          <w:rFonts w:ascii="Times New Roman" w:hAnsi="Times New Roman"/>
          <w:bCs/>
          <w:sz w:val="24"/>
          <w:szCs w:val="24"/>
        </w:rPr>
        <w:t xml:space="preserve"> months</w:t>
      </w:r>
    </w:p>
    <w:p w14:paraId="456B8589" w14:textId="24BB0A6D" w:rsidR="00AE1947" w:rsidRPr="00E5322E" w:rsidRDefault="00AE1947" w:rsidP="00AE1947">
      <w:pPr>
        <w:pStyle w:val="ListParagraph"/>
        <w:numPr>
          <w:ilvl w:val="1"/>
          <w:numId w:val="66"/>
        </w:numPr>
        <w:rPr>
          <w:rFonts w:ascii="Times New Roman" w:hAnsi="Times New Roman"/>
          <w:bCs/>
          <w:sz w:val="24"/>
          <w:szCs w:val="24"/>
        </w:rPr>
      </w:pPr>
      <w:r w:rsidRPr="00E5322E">
        <w:rPr>
          <w:rFonts w:ascii="Times New Roman" w:hAnsi="Times New Roman"/>
          <w:bCs/>
          <w:sz w:val="24"/>
          <w:szCs w:val="24"/>
        </w:rPr>
        <w:t xml:space="preserve">Coordination – </w:t>
      </w:r>
      <w:r w:rsidR="004D7E40" w:rsidRPr="00E5322E">
        <w:rPr>
          <w:rFonts w:ascii="Times New Roman" w:hAnsi="Times New Roman"/>
          <w:bCs/>
          <w:sz w:val="24"/>
          <w:szCs w:val="24"/>
        </w:rPr>
        <w:t>2 years</w:t>
      </w:r>
    </w:p>
    <w:p w14:paraId="3D6E2E15" w14:textId="2956B0BF" w:rsidR="00AE1947" w:rsidRPr="00E5322E" w:rsidRDefault="00AE1947" w:rsidP="00AE1947">
      <w:pPr>
        <w:pStyle w:val="ListParagraph"/>
        <w:numPr>
          <w:ilvl w:val="1"/>
          <w:numId w:val="66"/>
        </w:numPr>
        <w:rPr>
          <w:rFonts w:ascii="Times New Roman" w:hAnsi="Times New Roman"/>
          <w:bCs/>
          <w:sz w:val="24"/>
          <w:szCs w:val="24"/>
        </w:rPr>
      </w:pPr>
      <w:r w:rsidRPr="00E5322E">
        <w:rPr>
          <w:rFonts w:ascii="Times New Roman" w:hAnsi="Times New Roman"/>
          <w:bCs/>
          <w:sz w:val="24"/>
          <w:szCs w:val="24"/>
        </w:rPr>
        <w:t xml:space="preserve">Integration – </w:t>
      </w:r>
      <w:r w:rsidR="004D7E40" w:rsidRPr="00E5322E">
        <w:rPr>
          <w:rFonts w:ascii="Times New Roman" w:hAnsi="Times New Roman"/>
          <w:bCs/>
          <w:sz w:val="24"/>
          <w:szCs w:val="24"/>
        </w:rPr>
        <w:t>3</w:t>
      </w:r>
      <w:r w:rsidRPr="00E5322E">
        <w:rPr>
          <w:rFonts w:ascii="Times New Roman" w:hAnsi="Times New Roman"/>
          <w:bCs/>
          <w:sz w:val="24"/>
          <w:szCs w:val="24"/>
        </w:rPr>
        <w:t>-4 years</w:t>
      </w:r>
    </w:p>
    <w:p w14:paraId="0D176F49" w14:textId="439C39C2" w:rsidR="00AE1947" w:rsidRPr="00E5322E" w:rsidRDefault="00AE1947" w:rsidP="00AE1947">
      <w:pPr>
        <w:pStyle w:val="ListParagraph"/>
        <w:numPr>
          <w:ilvl w:val="1"/>
          <w:numId w:val="66"/>
        </w:numPr>
        <w:rPr>
          <w:rFonts w:ascii="Times New Roman" w:hAnsi="Times New Roman"/>
          <w:bCs/>
          <w:sz w:val="24"/>
          <w:szCs w:val="24"/>
        </w:rPr>
      </w:pPr>
      <w:r w:rsidRPr="00E5322E">
        <w:rPr>
          <w:rFonts w:ascii="Times New Roman" w:hAnsi="Times New Roman"/>
          <w:bCs/>
          <w:sz w:val="24"/>
          <w:szCs w:val="24"/>
        </w:rPr>
        <w:t>Implementation – 5-7 years</w:t>
      </w:r>
    </w:p>
    <w:p w14:paraId="163C0580" w14:textId="06B1250F" w:rsidR="00F65494" w:rsidRPr="00E5322E" w:rsidRDefault="00F65494" w:rsidP="00F65494">
      <w:pPr>
        <w:pStyle w:val="ListParagraph"/>
        <w:numPr>
          <w:ilvl w:val="0"/>
          <w:numId w:val="66"/>
        </w:numPr>
        <w:rPr>
          <w:rFonts w:ascii="Times New Roman" w:hAnsi="Times New Roman"/>
          <w:bCs/>
          <w:sz w:val="24"/>
          <w:szCs w:val="24"/>
        </w:rPr>
      </w:pPr>
      <w:r w:rsidRPr="00E5322E">
        <w:rPr>
          <w:rFonts w:ascii="Times New Roman" w:hAnsi="Times New Roman"/>
          <w:bCs/>
          <w:sz w:val="24"/>
          <w:szCs w:val="24"/>
        </w:rPr>
        <w:t>County Connect Pilot</w:t>
      </w:r>
      <w:r w:rsidR="004D7E40" w:rsidRPr="00E5322E">
        <w:rPr>
          <w:rFonts w:ascii="Times New Roman" w:hAnsi="Times New Roman"/>
          <w:bCs/>
          <w:sz w:val="24"/>
          <w:szCs w:val="24"/>
        </w:rPr>
        <w:t xml:space="preserve"> - </w:t>
      </w:r>
    </w:p>
    <w:p w14:paraId="5295D937" w14:textId="2CE0C2BA" w:rsidR="00F65494" w:rsidRPr="00E5322E" w:rsidRDefault="008F5E66" w:rsidP="00F65494">
      <w:pPr>
        <w:pStyle w:val="ListParagraph"/>
        <w:numPr>
          <w:ilvl w:val="1"/>
          <w:numId w:val="66"/>
        </w:numPr>
        <w:rPr>
          <w:rFonts w:ascii="Times New Roman" w:hAnsi="Times New Roman"/>
          <w:bCs/>
          <w:sz w:val="24"/>
          <w:szCs w:val="24"/>
        </w:rPr>
      </w:pPr>
      <w:r w:rsidRPr="00E5322E">
        <w:rPr>
          <w:rFonts w:ascii="Times New Roman" w:hAnsi="Times New Roman"/>
          <w:bCs/>
          <w:sz w:val="24"/>
          <w:szCs w:val="24"/>
        </w:rPr>
        <w:t>The transfer point will be in McCordsville.</w:t>
      </w:r>
    </w:p>
    <w:p w14:paraId="0902995B" w14:textId="397D8AC2" w:rsidR="008F5E66" w:rsidRPr="00E5322E" w:rsidRDefault="008F5E66" w:rsidP="00F65494">
      <w:pPr>
        <w:pStyle w:val="ListParagraph"/>
        <w:numPr>
          <w:ilvl w:val="1"/>
          <w:numId w:val="66"/>
        </w:numPr>
        <w:rPr>
          <w:rFonts w:ascii="Times New Roman" w:hAnsi="Times New Roman"/>
          <w:bCs/>
          <w:sz w:val="24"/>
          <w:szCs w:val="24"/>
        </w:rPr>
      </w:pPr>
      <w:r w:rsidRPr="00E5322E">
        <w:rPr>
          <w:rFonts w:ascii="Times New Roman" w:hAnsi="Times New Roman"/>
          <w:bCs/>
          <w:sz w:val="24"/>
          <w:szCs w:val="24"/>
        </w:rPr>
        <w:t xml:space="preserve">CIRTA, Hancock County, and Hamilton County will </w:t>
      </w:r>
      <w:r w:rsidR="006B401D" w:rsidRPr="00E5322E">
        <w:rPr>
          <w:rFonts w:ascii="Times New Roman" w:hAnsi="Times New Roman"/>
          <w:bCs/>
          <w:sz w:val="24"/>
          <w:szCs w:val="24"/>
        </w:rPr>
        <w:t>enter</w:t>
      </w:r>
      <w:r w:rsidRPr="00E5322E">
        <w:rPr>
          <w:rFonts w:ascii="Times New Roman" w:hAnsi="Times New Roman"/>
          <w:bCs/>
          <w:sz w:val="24"/>
          <w:szCs w:val="24"/>
        </w:rPr>
        <w:t xml:space="preserve"> a MOU instead of an interlocal agreement. </w:t>
      </w:r>
    </w:p>
    <w:p w14:paraId="7AB52C42" w14:textId="29F403FD" w:rsidR="006B401D" w:rsidRPr="006B401D" w:rsidRDefault="006B401D" w:rsidP="006B401D">
      <w:pPr>
        <w:rPr>
          <w:bCs/>
        </w:rPr>
      </w:pPr>
      <w:r>
        <w:rPr>
          <w:bCs/>
        </w:rPr>
        <w:t>There was a discussion regarding pilots with other counties. Hamilton and Hancock counties were chosen because they are adjacent to each other, and they use the same software. After the pilot concludes, the goal is to push out to the entire region.</w:t>
      </w:r>
    </w:p>
    <w:p w14:paraId="6D5208DF" w14:textId="77777777" w:rsidR="008F5E66" w:rsidRPr="008F5E66" w:rsidRDefault="008F5E66" w:rsidP="008F5E66">
      <w:pPr>
        <w:rPr>
          <w:bCs/>
        </w:rPr>
      </w:pPr>
    </w:p>
    <w:p w14:paraId="6A8A40AD" w14:textId="1C15FC58" w:rsidR="000C1485" w:rsidRDefault="008F5E66" w:rsidP="008F5E66">
      <w:pPr>
        <w:rPr>
          <w:b/>
          <w:u w:val="single"/>
        </w:rPr>
      </w:pPr>
      <w:r w:rsidRPr="008F5E66">
        <w:rPr>
          <w:b/>
          <w:u w:val="single"/>
        </w:rPr>
        <w:t>Presentation:</w:t>
      </w:r>
      <w:r>
        <w:rPr>
          <w:b/>
          <w:u w:val="single"/>
        </w:rPr>
        <w:t xml:space="preserve"> Partner Contribution Methodology</w:t>
      </w:r>
    </w:p>
    <w:p w14:paraId="332CE26C" w14:textId="34A313F4" w:rsidR="008F5E66" w:rsidRDefault="008F5E66" w:rsidP="000C1485">
      <w:pPr>
        <w:rPr>
          <w:bCs/>
        </w:rPr>
      </w:pPr>
      <w:r w:rsidRPr="000C1485">
        <w:rPr>
          <w:bCs/>
        </w:rPr>
        <w:t xml:space="preserve">P. Roth, B. Smith, and J. Gebhard presented a </w:t>
      </w:r>
      <w:r w:rsidR="0011568F">
        <w:rPr>
          <w:bCs/>
        </w:rPr>
        <w:t>s</w:t>
      </w:r>
      <w:r w:rsidRPr="000C1485">
        <w:rPr>
          <w:bCs/>
        </w:rPr>
        <w:t>preadsheet to show the current Partner Contributions</w:t>
      </w:r>
      <w:r w:rsidR="000C1485" w:rsidRPr="000C1485">
        <w:rPr>
          <w:bCs/>
        </w:rPr>
        <w:t xml:space="preserve"> and recommended changes. </w:t>
      </w:r>
      <w:r w:rsidR="00A77655">
        <w:rPr>
          <w:bCs/>
        </w:rPr>
        <w:t xml:space="preserve">The spreadsheet below was shared to the Board. </w:t>
      </w:r>
      <w:r w:rsidR="00E855EC">
        <w:rPr>
          <w:bCs/>
        </w:rPr>
        <w:t xml:space="preserve">While </w:t>
      </w:r>
      <w:r w:rsidR="00A77655">
        <w:rPr>
          <w:bCs/>
        </w:rPr>
        <w:t xml:space="preserve">Partner Contributions are just one </w:t>
      </w:r>
      <w:r w:rsidR="00E855EC">
        <w:rPr>
          <w:bCs/>
        </w:rPr>
        <w:t>component</w:t>
      </w:r>
      <w:r w:rsidR="00A77655">
        <w:rPr>
          <w:bCs/>
        </w:rPr>
        <w:t xml:space="preserve"> of CIRTA’s overall funding</w:t>
      </w:r>
      <w:r w:rsidR="00E855EC">
        <w:rPr>
          <w:bCs/>
        </w:rPr>
        <w:t>, these funds can be used for requited local match for federal funding.</w:t>
      </w:r>
    </w:p>
    <w:p w14:paraId="6B5D2F2E" w14:textId="344D93B9" w:rsidR="00A77655" w:rsidRPr="00E5322E" w:rsidRDefault="00A77655" w:rsidP="00A77655">
      <w:pPr>
        <w:pStyle w:val="ListParagraph"/>
        <w:numPr>
          <w:ilvl w:val="0"/>
          <w:numId w:val="82"/>
        </w:numPr>
        <w:rPr>
          <w:rFonts w:ascii="Times New Roman" w:hAnsi="Times New Roman"/>
          <w:bCs/>
          <w:sz w:val="24"/>
          <w:szCs w:val="24"/>
        </w:rPr>
      </w:pPr>
      <w:r w:rsidRPr="00E5322E">
        <w:rPr>
          <w:rFonts w:ascii="Times New Roman" w:hAnsi="Times New Roman"/>
          <w:bCs/>
          <w:sz w:val="24"/>
          <w:szCs w:val="24"/>
        </w:rPr>
        <w:lastRenderedPageBreak/>
        <w:t xml:space="preserve">The current Partner Contribution dollar amounts were created long ago and there is no instruction as to how these dollar amounts are calculated. </w:t>
      </w:r>
    </w:p>
    <w:p w14:paraId="7FFC87D3" w14:textId="59EFFF45" w:rsidR="00A77655" w:rsidRPr="00E5322E" w:rsidRDefault="00A77655" w:rsidP="00A77655">
      <w:pPr>
        <w:pStyle w:val="ListParagraph"/>
        <w:numPr>
          <w:ilvl w:val="0"/>
          <w:numId w:val="82"/>
        </w:numPr>
        <w:rPr>
          <w:rFonts w:ascii="Times New Roman" w:hAnsi="Times New Roman"/>
          <w:bCs/>
          <w:sz w:val="24"/>
          <w:szCs w:val="24"/>
        </w:rPr>
      </w:pPr>
      <w:r w:rsidRPr="00E5322E">
        <w:rPr>
          <w:rFonts w:ascii="Times New Roman" w:hAnsi="Times New Roman"/>
          <w:bCs/>
          <w:sz w:val="24"/>
          <w:szCs w:val="24"/>
        </w:rPr>
        <w:t>The team worked on this methodology together with the understanding that work is still needed.</w:t>
      </w:r>
    </w:p>
    <w:p w14:paraId="74AA17B4" w14:textId="61CE1204" w:rsidR="00A77655" w:rsidRPr="00E5322E" w:rsidRDefault="00A77655" w:rsidP="00A77655">
      <w:pPr>
        <w:pStyle w:val="ListParagraph"/>
        <w:numPr>
          <w:ilvl w:val="0"/>
          <w:numId w:val="82"/>
        </w:numPr>
        <w:rPr>
          <w:rFonts w:ascii="Times New Roman" w:hAnsi="Times New Roman"/>
          <w:bCs/>
          <w:sz w:val="24"/>
          <w:szCs w:val="24"/>
        </w:rPr>
      </w:pPr>
      <w:r w:rsidRPr="00E5322E">
        <w:rPr>
          <w:rFonts w:ascii="Times New Roman" w:hAnsi="Times New Roman"/>
          <w:bCs/>
          <w:sz w:val="24"/>
          <w:szCs w:val="24"/>
        </w:rPr>
        <w:t>These new numbers are based on population and CIRTA’s immediate needs.</w:t>
      </w:r>
    </w:p>
    <w:p w14:paraId="4A6DB48E" w14:textId="45ABCBAE" w:rsidR="00A77655" w:rsidRPr="00E5322E" w:rsidRDefault="00E855EC" w:rsidP="000E4B36">
      <w:pPr>
        <w:pStyle w:val="ListParagraph"/>
        <w:numPr>
          <w:ilvl w:val="0"/>
          <w:numId w:val="82"/>
        </w:numPr>
        <w:rPr>
          <w:rFonts w:ascii="Times New Roman" w:hAnsi="Times New Roman"/>
          <w:bCs/>
          <w:sz w:val="24"/>
          <w:szCs w:val="24"/>
        </w:rPr>
      </w:pPr>
      <w:r w:rsidRPr="00E5322E">
        <w:rPr>
          <w:rFonts w:ascii="Times New Roman" w:hAnsi="Times New Roman"/>
          <w:bCs/>
          <w:sz w:val="24"/>
          <w:szCs w:val="24"/>
        </w:rPr>
        <w:t xml:space="preserve">The first step in this formula was to find the total contribution ask - $321,788. This number was formed after looking at the overall anticipated budget, subtracting revenues from Admin Fees collected, and adding 20% to account for counties who have not </w:t>
      </w:r>
      <w:r w:rsidR="000E4B36" w:rsidRPr="00E5322E">
        <w:rPr>
          <w:rFonts w:ascii="Times New Roman" w:hAnsi="Times New Roman"/>
          <w:bCs/>
          <w:sz w:val="24"/>
          <w:szCs w:val="24"/>
        </w:rPr>
        <w:t>historically paid</w:t>
      </w:r>
      <w:r w:rsidRPr="00E5322E">
        <w:rPr>
          <w:rFonts w:ascii="Times New Roman" w:hAnsi="Times New Roman"/>
          <w:bCs/>
          <w:sz w:val="24"/>
          <w:szCs w:val="24"/>
        </w:rPr>
        <w:t xml:space="preserve"> into the Partner Contributions.</w:t>
      </w:r>
    </w:p>
    <w:p w14:paraId="11DF20B1" w14:textId="576B9635" w:rsidR="00E855EC" w:rsidRPr="00E5322E" w:rsidRDefault="00E855EC" w:rsidP="00A77655">
      <w:pPr>
        <w:pStyle w:val="ListParagraph"/>
        <w:numPr>
          <w:ilvl w:val="0"/>
          <w:numId w:val="82"/>
        </w:numPr>
        <w:rPr>
          <w:rFonts w:ascii="Times New Roman" w:hAnsi="Times New Roman"/>
          <w:bCs/>
          <w:sz w:val="24"/>
          <w:szCs w:val="24"/>
        </w:rPr>
      </w:pPr>
      <w:r w:rsidRPr="00E5322E">
        <w:rPr>
          <w:rFonts w:ascii="Times New Roman" w:hAnsi="Times New Roman"/>
          <w:bCs/>
          <w:sz w:val="24"/>
          <w:szCs w:val="24"/>
        </w:rPr>
        <w:t xml:space="preserve">The second step was calculated from the most recent population survey. From that survey, the $321,788 was divided into the 10 counties (see below for exact percentages). </w:t>
      </w:r>
    </w:p>
    <w:p w14:paraId="60FE2EC8" w14:textId="77777777" w:rsidR="00290D36" w:rsidRDefault="00290D36" w:rsidP="000C1485">
      <w:pPr>
        <w:rPr>
          <w:bCs/>
        </w:rPr>
      </w:pPr>
    </w:p>
    <w:p w14:paraId="795EDF68" w14:textId="5B61665F" w:rsidR="00290D36" w:rsidRPr="000C1485" w:rsidRDefault="00290D36" w:rsidP="000C1485">
      <w:pPr>
        <w:rPr>
          <w:b/>
          <w:u w:val="single"/>
        </w:rPr>
      </w:pPr>
      <w:r>
        <w:rPr>
          <w:noProof/>
        </w:rPr>
        <w:drawing>
          <wp:inline distT="0" distB="0" distL="0" distR="0" wp14:anchorId="42A13F1A" wp14:editId="1ED59D36">
            <wp:extent cx="5311140" cy="2646393"/>
            <wp:effectExtent l="0" t="0" r="3810" b="1905"/>
            <wp:docPr id="1303352409"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52409" name="Picture 1" descr="A screenshot of a spreadsheet&#10;&#10;Description automatically generated"/>
                    <pic:cNvPicPr/>
                  </pic:nvPicPr>
                  <pic:blipFill>
                    <a:blip r:embed="rId11"/>
                    <a:stretch>
                      <a:fillRect/>
                    </a:stretch>
                  </pic:blipFill>
                  <pic:spPr>
                    <a:xfrm>
                      <a:off x="0" y="0"/>
                      <a:ext cx="5342631" cy="2662084"/>
                    </a:xfrm>
                    <a:prstGeom prst="rect">
                      <a:avLst/>
                    </a:prstGeom>
                  </pic:spPr>
                </pic:pic>
              </a:graphicData>
            </a:graphic>
          </wp:inline>
        </w:drawing>
      </w:r>
    </w:p>
    <w:p w14:paraId="5792B83F" w14:textId="606B42FF" w:rsidR="00F65494" w:rsidRDefault="00F65494" w:rsidP="00F65494">
      <w:pPr>
        <w:rPr>
          <w:bCs/>
        </w:rPr>
      </w:pPr>
    </w:p>
    <w:p w14:paraId="6A6D30B2" w14:textId="51D8CCB9" w:rsidR="00F96618" w:rsidRDefault="000E4B36" w:rsidP="00F65494">
      <w:pPr>
        <w:rPr>
          <w:bCs/>
        </w:rPr>
      </w:pPr>
      <w:r>
        <w:rPr>
          <w:bCs/>
        </w:rPr>
        <w:t xml:space="preserve">There was a lengthy discussion with the board members. </w:t>
      </w:r>
    </w:p>
    <w:p w14:paraId="3CA3C616" w14:textId="19B45C8A" w:rsidR="000E4B36" w:rsidRPr="00FF3EF2" w:rsidRDefault="000E4B36" w:rsidP="000E4B36">
      <w:pPr>
        <w:pStyle w:val="ListParagraph"/>
        <w:numPr>
          <w:ilvl w:val="0"/>
          <w:numId w:val="83"/>
        </w:numPr>
        <w:rPr>
          <w:rFonts w:ascii="Times New Roman" w:hAnsi="Times New Roman"/>
          <w:bCs/>
          <w:sz w:val="24"/>
          <w:szCs w:val="24"/>
        </w:rPr>
      </w:pPr>
      <w:r w:rsidRPr="00FF3EF2">
        <w:rPr>
          <w:rFonts w:ascii="Times New Roman" w:hAnsi="Times New Roman"/>
          <w:bCs/>
          <w:sz w:val="24"/>
          <w:szCs w:val="24"/>
        </w:rPr>
        <w:t>CIRTA is asking for Partner Contributions regardless of CIRTA services used in each county, even if the county has its own transportation services.</w:t>
      </w:r>
      <w:r w:rsidR="00A84EE7" w:rsidRPr="00FF3EF2">
        <w:rPr>
          <w:rFonts w:ascii="Times New Roman" w:hAnsi="Times New Roman"/>
          <w:bCs/>
          <w:sz w:val="24"/>
          <w:szCs w:val="24"/>
        </w:rPr>
        <w:t xml:space="preserve"> This shows the equities are unfair.</w:t>
      </w:r>
    </w:p>
    <w:p w14:paraId="340829FB" w14:textId="5494F7A9" w:rsidR="000E4B36" w:rsidRPr="00FF3EF2" w:rsidRDefault="000E4B36" w:rsidP="000E4B36">
      <w:pPr>
        <w:pStyle w:val="ListParagraph"/>
        <w:numPr>
          <w:ilvl w:val="0"/>
          <w:numId w:val="83"/>
        </w:numPr>
        <w:rPr>
          <w:rFonts w:ascii="Times New Roman" w:hAnsi="Times New Roman"/>
          <w:bCs/>
          <w:sz w:val="24"/>
          <w:szCs w:val="24"/>
        </w:rPr>
      </w:pPr>
      <w:r w:rsidRPr="00FF3EF2">
        <w:rPr>
          <w:rFonts w:ascii="Times New Roman" w:hAnsi="Times New Roman"/>
          <w:bCs/>
          <w:sz w:val="24"/>
          <w:szCs w:val="24"/>
        </w:rPr>
        <w:t xml:space="preserve">The Partner Contribution requests will be more or less than previously requested using this methodology. Why would CIRTA want to reduce the amount that a county is giving if another county hasn’t given at all historically? This is a valid point. Because CIRTA was started 20 years ago without a dedicated funding source and there is no historical data on where the original </w:t>
      </w:r>
      <w:r w:rsidR="00B97AB2" w:rsidRPr="00FF3EF2">
        <w:rPr>
          <w:rFonts w:ascii="Times New Roman" w:hAnsi="Times New Roman"/>
          <w:bCs/>
          <w:sz w:val="24"/>
          <w:szCs w:val="24"/>
        </w:rPr>
        <w:t>data</w:t>
      </w:r>
      <w:r w:rsidRPr="00FF3EF2">
        <w:rPr>
          <w:rFonts w:ascii="Times New Roman" w:hAnsi="Times New Roman"/>
          <w:bCs/>
          <w:sz w:val="24"/>
          <w:szCs w:val="24"/>
        </w:rPr>
        <w:t xml:space="preserve"> came from, CIRTA </w:t>
      </w:r>
      <w:r w:rsidR="00B97AB2" w:rsidRPr="00FF3EF2">
        <w:rPr>
          <w:rFonts w:ascii="Times New Roman" w:hAnsi="Times New Roman"/>
          <w:bCs/>
          <w:sz w:val="24"/>
          <w:szCs w:val="24"/>
        </w:rPr>
        <w:t>currently has a hard time explaining the current Partner Contribution asks to the region. This gives clear understanding.</w:t>
      </w:r>
    </w:p>
    <w:p w14:paraId="512F1DBB" w14:textId="5D71C227" w:rsidR="00B97AB2" w:rsidRPr="00FF3EF2" w:rsidRDefault="00B97AB2" w:rsidP="000E4B36">
      <w:pPr>
        <w:pStyle w:val="ListParagraph"/>
        <w:numPr>
          <w:ilvl w:val="0"/>
          <w:numId w:val="83"/>
        </w:numPr>
        <w:rPr>
          <w:rFonts w:ascii="Times New Roman" w:hAnsi="Times New Roman"/>
          <w:bCs/>
          <w:sz w:val="24"/>
          <w:szCs w:val="24"/>
        </w:rPr>
      </w:pPr>
      <w:r w:rsidRPr="00FF3EF2">
        <w:rPr>
          <w:rFonts w:ascii="Times New Roman" w:hAnsi="Times New Roman"/>
          <w:bCs/>
          <w:sz w:val="24"/>
          <w:szCs w:val="24"/>
        </w:rPr>
        <w:t>It’s difficult for CIRTA to help solve regional transportation issues with no dedicated funding. Does the Region want to continue to invest? Do we need to go back to the Statehouse to look at other options when it comes to funding?</w:t>
      </w:r>
      <w:r w:rsidR="00A84EE7" w:rsidRPr="00FF3EF2">
        <w:rPr>
          <w:rFonts w:ascii="Times New Roman" w:hAnsi="Times New Roman"/>
          <w:bCs/>
          <w:sz w:val="24"/>
          <w:szCs w:val="24"/>
        </w:rPr>
        <w:t xml:space="preserve"> </w:t>
      </w:r>
    </w:p>
    <w:p w14:paraId="5AC09D2A" w14:textId="253C105A" w:rsidR="00B97AB2" w:rsidRPr="00FF3EF2" w:rsidRDefault="00B97AB2" w:rsidP="000E4B36">
      <w:pPr>
        <w:pStyle w:val="ListParagraph"/>
        <w:numPr>
          <w:ilvl w:val="0"/>
          <w:numId w:val="83"/>
        </w:numPr>
        <w:rPr>
          <w:rFonts w:ascii="Times New Roman" w:hAnsi="Times New Roman"/>
          <w:bCs/>
          <w:sz w:val="24"/>
          <w:szCs w:val="24"/>
        </w:rPr>
      </w:pPr>
      <w:r w:rsidRPr="00FF3EF2">
        <w:rPr>
          <w:rFonts w:ascii="Times New Roman" w:hAnsi="Times New Roman"/>
          <w:bCs/>
          <w:sz w:val="24"/>
          <w:szCs w:val="24"/>
        </w:rPr>
        <w:lastRenderedPageBreak/>
        <w:t>Looking at the legislation that authorize CIRTA, one can conclude that it was designed to fail. And if CIRTA did, there would be proof there was no need for mass transit. CIRTA’s survival show there is that need.</w:t>
      </w:r>
      <w:r w:rsidR="00A84EE7" w:rsidRPr="00FF3EF2">
        <w:rPr>
          <w:rFonts w:ascii="Times New Roman" w:hAnsi="Times New Roman"/>
          <w:bCs/>
          <w:sz w:val="24"/>
          <w:szCs w:val="24"/>
        </w:rPr>
        <w:t xml:space="preserve"> </w:t>
      </w:r>
    </w:p>
    <w:p w14:paraId="5CDFF070" w14:textId="0E97A8E9" w:rsidR="00A84EE7" w:rsidRPr="00FF3EF2" w:rsidRDefault="00A84EE7" w:rsidP="000E4B36">
      <w:pPr>
        <w:pStyle w:val="ListParagraph"/>
        <w:numPr>
          <w:ilvl w:val="0"/>
          <w:numId w:val="83"/>
        </w:numPr>
        <w:rPr>
          <w:rFonts w:ascii="Times New Roman" w:hAnsi="Times New Roman"/>
          <w:bCs/>
          <w:sz w:val="24"/>
          <w:szCs w:val="24"/>
        </w:rPr>
      </w:pPr>
      <w:r w:rsidRPr="00FF3EF2">
        <w:rPr>
          <w:rFonts w:ascii="Times New Roman" w:hAnsi="Times New Roman"/>
          <w:bCs/>
          <w:sz w:val="24"/>
          <w:szCs w:val="24"/>
        </w:rPr>
        <w:t>Recommendation that CIRTA goes to the General Assembly to ask for funding, that they might recognize the need for regional mass transit, working with the TAMM Capital team.</w:t>
      </w:r>
    </w:p>
    <w:p w14:paraId="366523E4" w14:textId="772F1A0C" w:rsidR="00A84EE7" w:rsidRPr="00FF3EF2" w:rsidRDefault="0011568F" w:rsidP="000E4B36">
      <w:pPr>
        <w:pStyle w:val="ListParagraph"/>
        <w:numPr>
          <w:ilvl w:val="0"/>
          <w:numId w:val="83"/>
        </w:numPr>
        <w:rPr>
          <w:rFonts w:ascii="Times New Roman" w:hAnsi="Times New Roman"/>
          <w:bCs/>
          <w:sz w:val="24"/>
          <w:szCs w:val="24"/>
        </w:rPr>
      </w:pPr>
      <w:r w:rsidRPr="00FF3EF2">
        <w:rPr>
          <w:rFonts w:ascii="Times New Roman" w:hAnsi="Times New Roman"/>
          <w:bCs/>
          <w:sz w:val="24"/>
          <w:szCs w:val="24"/>
        </w:rPr>
        <w:t xml:space="preserve">J. Gebhard’s goal is to meet with Board Members and Stakeholders this year to show the value of CIRTA to each county and the region. </w:t>
      </w:r>
    </w:p>
    <w:p w14:paraId="5F48EAE4" w14:textId="22911BDC" w:rsidR="0011568F" w:rsidRPr="00FF3EF2" w:rsidRDefault="0011568F" w:rsidP="000E4B36">
      <w:pPr>
        <w:pStyle w:val="ListParagraph"/>
        <w:numPr>
          <w:ilvl w:val="0"/>
          <w:numId w:val="83"/>
        </w:numPr>
        <w:rPr>
          <w:rFonts w:ascii="Times New Roman" w:hAnsi="Times New Roman"/>
          <w:bCs/>
          <w:sz w:val="24"/>
          <w:szCs w:val="24"/>
        </w:rPr>
      </w:pPr>
      <w:r w:rsidRPr="00FF3EF2">
        <w:rPr>
          <w:rFonts w:ascii="Times New Roman" w:hAnsi="Times New Roman"/>
          <w:bCs/>
          <w:sz w:val="24"/>
          <w:szCs w:val="24"/>
        </w:rPr>
        <w:t>The message for the Partner Contribution is the value proposition to the community and why CIRTA needs it.</w:t>
      </w:r>
    </w:p>
    <w:p w14:paraId="38B2F09F" w14:textId="7FA38FE2" w:rsidR="0045348A" w:rsidRPr="00FF3EF2" w:rsidRDefault="0045348A" w:rsidP="0045348A">
      <w:pPr>
        <w:pStyle w:val="ListParagraph"/>
        <w:numPr>
          <w:ilvl w:val="0"/>
          <w:numId w:val="83"/>
        </w:numPr>
        <w:rPr>
          <w:rFonts w:ascii="Times New Roman" w:hAnsi="Times New Roman"/>
          <w:bCs/>
          <w:sz w:val="24"/>
          <w:szCs w:val="24"/>
        </w:rPr>
      </w:pPr>
      <w:r w:rsidRPr="00FF3EF2">
        <w:rPr>
          <w:rFonts w:ascii="Times New Roman" w:hAnsi="Times New Roman"/>
          <w:bCs/>
          <w:sz w:val="24"/>
          <w:szCs w:val="24"/>
        </w:rPr>
        <w:t xml:space="preserve">This Partner Contribution discussion is just getting started. There will be more talks with the Executive Committee, and it will be brought back to the Board </w:t>
      </w:r>
      <w:proofErr w:type="gramStart"/>
      <w:r w:rsidRPr="00FF3EF2">
        <w:rPr>
          <w:rFonts w:ascii="Times New Roman" w:hAnsi="Times New Roman"/>
          <w:bCs/>
          <w:sz w:val="24"/>
          <w:szCs w:val="24"/>
        </w:rPr>
        <w:t>at a later date</w:t>
      </w:r>
      <w:proofErr w:type="gramEnd"/>
      <w:r w:rsidRPr="00FF3EF2">
        <w:rPr>
          <w:rFonts w:ascii="Times New Roman" w:hAnsi="Times New Roman"/>
          <w:bCs/>
          <w:sz w:val="24"/>
          <w:szCs w:val="24"/>
        </w:rPr>
        <w:t xml:space="preserve">. </w:t>
      </w:r>
    </w:p>
    <w:p w14:paraId="4C772A36" w14:textId="011D6881" w:rsidR="0045348A" w:rsidRPr="00FF3EF2" w:rsidRDefault="0045348A" w:rsidP="0045348A">
      <w:pPr>
        <w:pStyle w:val="ListParagraph"/>
        <w:numPr>
          <w:ilvl w:val="0"/>
          <w:numId w:val="83"/>
        </w:numPr>
        <w:rPr>
          <w:rFonts w:ascii="Times New Roman" w:hAnsi="Times New Roman"/>
          <w:bCs/>
          <w:sz w:val="24"/>
          <w:szCs w:val="24"/>
        </w:rPr>
      </w:pPr>
      <w:r w:rsidRPr="00FF3EF2">
        <w:rPr>
          <w:rFonts w:ascii="Times New Roman" w:hAnsi="Times New Roman"/>
          <w:bCs/>
          <w:sz w:val="24"/>
          <w:szCs w:val="24"/>
        </w:rPr>
        <w:t>It is CIRTA’s plan to send Partner Contribution ask</w:t>
      </w:r>
      <w:r w:rsidR="00522130" w:rsidRPr="00FF3EF2">
        <w:rPr>
          <w:rFonts w:ascii="Times New Roman" w:hAnsi="Times New Roman"/>
          <w:bCs/>
          <w:sz w:val="24"/>
          <w:szCs w:val="24"/>
        </w:rPr>
        <w:t xml:space="preserve"> letters</w:t>
      </w:r>
      <w:r w:rsidRPr="00FF3EF2">
        <w:rPr>
          <w:rFonts w:ascii="Times New Roman" w:hAnsi="Times New Roman"/>
          <w:bCs/>
          <w:sz w:val="24"/>
          <w:szCs w:val="24"/>
        </w:rPr>
        <w:t xml:space="preserve"> for 2025 by July 2024.</w:t>
      </w:r>
    </w:p>
    <w:p w14:paraId="24BBADA4" w14:textId="344770F3" w:rsidR="0045348A" w:rsidRPr="00FF3EF2" w:rsidRDefault="0045348A" w:rsidP="0045348A">
      <w:pPr>
        <w:pStyle w:val="ListParagraph"/>
        <w:numPr>
          <w:ilvl w:val="0"/>
          <w:numId w:val="83"/>
        </w:numPr>
        <w:rPr>
          <w:rFonts w:ascii="Times New Roman" w:hAnsi="Times New Roman"/>
          <w:bCs/>
          <w:sz w:val="24"/>
          <w:szCs w:val="24"/>
        </w:rPr>
      </w:pPr>
      <w:r w:rsidRPr="00FF3EF2">
        <w:rPr>
          <w:rFonts w:ascii="Times New Roman" w:hAnsi="Times New Roman"/>
          <w:bCs/>
          <w:sz w:val="24"/>
          <w:szCs w:val="24"/>
        </w:rPr>
        <w:t>County and City budgets are being built now and letters need to go out as soon as possible.</w:t>
      </w:r>
    </w:p>
    <w:p w14:paraId="3656BDAD" w14:textId="77777777" w:rsidR="00522130" w:rsidRPr="00FF3EF2" w:rsidRDefault="00522130" w:rsidP="00522130">
      <w:pPr>
        <w:pStyle w:val="ListParagraph"/>
        <w:rPr>
          <w:rFonts w:ascii="Times New Roman" w:hAnsi="Times New Roman"/>
          <w:bCs/>
          <w:sz w:val="24"/>
          <w:szCs w:val="24"/>
        </w:rPr>
      </w:pPr>
    </w:p>
    <w:p w14:paraId="63755AAB" w14:textId="735850DE" w:rsidR="00522130" w:rsidRPr="00FF3EF2" w:rsidRDefault="00522130" w:rsidP="00522130">
      <w:pPr>
        <w:rPr>
          <w:bCs/>
        </w:rPr>
      </w:pPr>
      <w:r w:rsidRPr="00FF3EF2">
        <w:rPr>
          <w:bCs/>
        </w:rPr>
        <w:t xml:space="preserve">It is the Board’s recommendation to send out the Partner Contribution Letters as soon as possible using the current ask amounts and starting in fall of 2024 using the new figures for the 2026 Partner Contribution Letters. </w:t>
      </w:r>
    </w:p>
    <w:p w14:paraId="6C303CB2" w14:textId="77777777" w:rsidR="009745ED" w:rsidRPr="00FF3EF2" w:rsidRDefault="009745ED" w:rsidP="0045348A">
      <w:pPr>
        <w:rPr>
          <w:bCs/>
        </w:rPr>
      </w:pPr>
    </w:p>
    <w:p w14:paraId="430273AB" w14:textId="127E7C7C" w:rsidR="002D0ED7" w:rsidRPr="00FF3EF2" w:rsidRDefault="002D0ED7" w:rsidP="002D0ED7">
      <w:pPr>
        <w:rPr>
          <w:b/>
          <w:u w:val="single"/>
        </w:rPr>
      </w:pPr>
      <w:r w:rsidRPr="00FF3EF2">
        <w:rPr>
          <w:b/>
          <w:u w:val="single"/>
        </w:rPr>
        <w:t xml:space="preserve">Presentation: CIRTA Program Refresher </w:t>
      </w:r>
    </w:p>
    <w:p w14:paraId="6987316C" w14:textId="3D3E5344" w:rsidR="002D0ED7" w:rsidRDefault="002F77E1" w:rsidP="002D0ED7">
      <w:pPr>
        <w:rPr>
          <w:bCs/>
        </w:rPr>
      </w:pPr>
      <w:r w:rsidRPr="00FF3EF2">
        <w:rPr>
          <w:bCs/>
        </w:rPr>
        <w:t xml:space="preserve">CIRTA </w:t>
      </w:r>
      <w:r w:rsidR="002D0ED7" w:rsidRPr="00FF3EF2">
        <w:rPr>
          <w:bCs/>
        </w:rPr>
        <w:t>Assistant Director, Amanda Meyer, presented on the CIRTA programs. This included our Carpool, Vanpool, School Pool, and Bike Buddy programs</w:t>
      </w:r>
      <w:r w:rsidRPr="00FF3EF2">
        <w:rPr>
          <w:bCs/>
        </w:rPr>
        <w:t xml:space="preserve"> as well as the County Connect program and CIRTA’s Workforce Connectors</w:t>
      </w:r>
      <w:r w:rsidR="002D0ED7" w:rsidRPr="00FF3EF2">
        <w:rPr>
          <w:bCs/>
        </w:rPr>
        <w:t xml:space="preserve"> and the</w:t>
      </w:r>
      <w:r w:rsidRPr="00FF3EF2">
        <w:rPr>
          <w:bCs/>
        </w:rPr>
        <w:t>y bring</w:t>
      </w:r>
      <w:r w:rsidR="002D0ED7" w:rsidRPr="00FF3EF2">
        <w:rPr>
          <w:bCs/>
        </w:rPr>
        <w:t xml:space="preserve"> value to the region. This presentation can be fou</w:t>
      </w:r>
      <w:r w:rsidR="00387675" w:rsidRPr="00FF3EF2">
        <w:rPr>
          <w:bCs/>
        </w:rPr>
        <w:t xml:space="preserve">nd on the CIRTA/Commuter Connect YouTube channel under the CIRTA April 16, </w:t>
      </w:r>
      <w:r w:rsidR="007D4420" w:rsidRPr="00FF3EF2">
        <w:rPr>
          <w:bCs/>
        </w:rPr>
        <w:t>2024,</w:t>
      </w:r>
      <w:r w:rsidR="00387675" w:rsidRPr="00FF3EF2">
        <w:rPr>
          <w:bCs/>
        </w:rPr>
        <w:t xml:space="preserve"> Board Meeting recording. </w:t>
      </w:r>
    </w:p>
    <w:p w14:paraId="625B0860" w14:textId="77777777" w:rsidR="007D4420" w:rsidRPr="00FF3EF2" w:rsidRDefault="007D4420" w:rsidP="002D0ED7">
      <w:pPr>
        <w:rPr>
          <w:bCs/>
        </w:rPr>
      </w:pPr>
    </w:p>
    <w:p w14:paraId="1D25E4F3" w14:textId="6321C5D8" w:rsidR="002F77E1" w:rsidRPr="00FF3EF2" w:rsidRDefault="002F77E1" w:rsidP="002D0ED7">
      <w:pPr>
        <w:rPr>
          <w:bCs/>
        </w:rPr>
      </w:pPr>
      <w:r w:rsidRPr="00FF3EF2">
        <w:rPr>
          <w:bCs/>
        </w:rPr>
        <w:t>Upcoming Events:</w:t>
      </w:r>
    </w:p>
    <w:p w14:paraId="58BB32DA" w14:textId="40252C49" w:rsidR="002D0ED7" w:rsidRPr="00FF3EF2" w:rsidRDefault="002D0ED7" w:rsidP="002D0ED7">
      <w:pPr>
        <w:pStyle w:val="ListParagraph"/>
        <w:numPr>
          <w:ilvl w:val="0"/>
          <w:numId w:val="85"/>
        </w:numPr>
        <w:rPr>
          <w:rFonts w:ascii="Times New Roman" w:hAnsi="Times New Roman"/>
          <w:bCs/>
          <w:sz w:val="24"/>
          <w:szCs w:val="24"/>
        </w:rPr>
      </w:pPr>
      <w:r w:rsidRPr="00FF3EF2">
        <w:rPr>
          <w:rFonts w:ascii="Times New Roman" w:hAnsi="Times New Roman"/>
          <w:bCs/>
          <w:sz w:val="24"/>
          <w:szCs w:val="24"/>
        </w:rPr>
        <w:t xml:space="preserve">May 17, 2024 – Bike to </w:t>
      </w:r>
      <w:proofErr w:type="gramStart"/>
      <w:r w:rsidRPr="00FF3EF2">
        <w:rPr>
          <w:rFonts w:ascii="Times New Roman" w:hAnsi="Times New Roman"/>
          <w:bCs/>
          <w:sz w:val="24"/>
          <w:szCs w:val="24"/>
        </w:rPr>
        <w:t>Work Day</w:t>
      </w:r>
      <w:proofErr w:type="gramEnd"/>
      <w:r w:rsidRPr="00FF3EF2">
        <w:rPr>
          <w:rFonts w:ascii="Times New Roman" w:hAnsi="Times New Roman"/>
          <w:bCs/>
          <w:sz w:val="24"/>
          <w:szCs w:val="24"/>
        </w:rPr>
        <w:t xml:space="preserve"> with Bike Indianapolis at Lugar Plaza downtown.</w:t>
      </w:r>
    </w:p>
    <w:p w14:paraId="1B781F57" w14:textId="0AC6FAAE" w:rsidR="002D0ED7" w:rsidRPr="00FF3EF2" w:rsidRDefault="002D0ED7" w:rsidP="002D0ED7">
      <w:pPr>
        <w:pStyle w:val="ListParagraph"/>
        <w:numPr>
          <w:ilvl w:val="0"/>
          <w:numId w:val="85"/>
        </w:numPr>
        <w:rPr>
          <w:rFonts w:ascii="Times New Roman" w:hAnsi="Times New Roman"/>
          <w:bCs/>
          <w:sz w:val="24"/>
          <w:szCs w:val="24"/>
        </w:rPr>
      </w:pPr>
      <w:r w:rsidRPr="00FF3EF2">
        <w:rPr>
          <w:rFonts w:ascii="Times New Roman" w:hAnsi="Times New Roman"/>
          <w:bCs/>
          <w:sz w:val="24"/>
          <w:szCs w:val="24"/>
        </w:rPr>
        <w:t xml:space="preserve">September 19, 2024 </w:t>
      </w:r>
      <w:r w:rsidR="002F77E1" w:rsidRPr="00FF3EF2">
        <w:rPr>
          <w:rFonts w:ascii="Times New Roman" w:hAnsi="Times New Roman"/>
          <w:bCs/>
          <w:sz w:val="24"/>
          <w:szCs w:val="24"/>
        </w:rPr>
        <w:t>–</w:t>
      </w:r>
      <w:r w:rsidRPr="00FF3EF2">
        <w:rPr>
          <w:rFonts w:ascii="Times New Roman" w:hAnsi="Times New Roman"/>
          <w:bCs/>
          <w:sz w:val="24"/>
          <w:szCs w:val="24"/>
        </w:rPr>
        <w:t xml:space="preserve"> </w:t>
      </w:r>
      <w:r w:rsidR="002F77E1" w:rsidRPr="00FF3EF2">
        <w:rPr>
          <w:rFonts w:ascii="Times New Roman" w:hAnsi="Times New Roman"/>
          <w:bCs/>
          <w:sz w:val="24"/>
          <w:szCs w:val="24"/>
        </w:rPr>
        <w:t xml:space="preserve">Car Free Day at Monument Circle. </w:t>
      </w:r>
    </w:p>
    <w:p w14:paraId="1F7E51D4" w14:textId="77777777" w:rsidR="002D0ED7" w:rsidRPr="00FF3EF2" w:rsidRDefault="002D0ED7" w:rsidP="0045348A">
      <w:pPr>
        <w:rPr>
          <w:bCs/>
        </w:rPr>
      </w:pPr>
    </w:p>
    <w:p w14:paraId="6FF1CBBD" w14:textId="64EAE4B0" w:rsidR="00F96618" w:rsidRPr="00FF3EF2" w:rsidRDefault="00F96618" w:rsidP="00F96618">
      <w:pPr>
        <w:rPr>
          <w:b/>
          <w:bCs/>
          <w:u w:val="single"/>
        </w:rPr>
      </w:pPr>
      <w:r w:rsidRPr="00FF3EF2">
        <w:rPr>
          <w:b/>
          <w:bCs/>
          <w:u w:val="single"/>
        </w:rPr>
        <w:t>Legislative Update</w:t>
      </w:r>
    </w:p>
    <w:p w14:paraId="61241B7D" w14:textId="77777777" w:rsidR="00F96618" w:rsidRPr="00FF3EF2" w:rsidRDefault="00F96618" w:rsidP="00F96618">
      <w:pPr>
        <w:rPr>
          <w:b/>
          <w:bCs/>
          <w:u w:val="single"/>
        </w:rPr>
      </w:pPr>
    </w:p>
    <w:p w14:paraId="39FA2C15" w14:textId="17904646" w:rsidR="00C41455" w:rsidRPr="00FF3EF2" w:rsidRDefault="002F77E1" w:rsidP="002F77E1">
      <w:pPr>
        <w:pStyle w:val="ListParagraph"/>
        <w:numPr>
          <w:ilvl w:val="0"/>
          <w:numId w:val="86"/>
        </w:numPr>
        <w:rPr>
          <w:rFonts w:ascii="Times New Roman" w:hAnsi="Times New Roman"/>
          <w:bCs/>
          <w:sz w:val="24"/>
          <w:szCs w:val="24"/>
        </w:rPr>
      </w:pPr>
      <w:r w:rsidRPr="00FF3EF2">
        <w:rPr>
          <w:rFonts w:ascii="Times New Roman" w:hAnsi="Times New Roman"/>
          <w:bCs/>
          <w:sz w:val="24"/>
          <w:szCs w:val="24"/>
        </w:rPr>
        <w:t>The short session is over.</w:t>
      </w:r>
    </w:p>
    <w:p w14:paraId="6C1006AA" w14:textId="4EB6916B" w:rsidR="002F77E1" w:rsidRPr="00FF3EF2" w:rsidRDefault="002F77E1" w:rsidP="002F77E1">
      <w:pPr>
        <w:pStyle w:val="ListParagraph"/>
        <w:numPr>
          <w:ilvl w:val="0"/>
          <w:numId w:val="86"/>
        </w:numPr>
        <w:rPr>
          <w:rFonts w:ascii="Times New Roman" w:hAnsi="Times New Roman"/>
          <w:bCs/>
          <w:sz w:val="24"/>
          <w:szCs w:val="24"/>
        </w:rPr>
      </w:pPr>
      <w:r w:rsidRPr="00FF3EF2">
        <w:rPr>
          <w:rFonts w:ascii="Times New Roman" w:hAnsi="Times New Roman"/>
          <w:bCs/>
          <w:sz w:val="24"/>
          <w:szCs w:val="24"/>
        </w:rPr>
        <w:t>745 Bills filed. 175 became Law.</w:t>
      </w:r>
    </w:p>
    <w:p w14:paraId="02E4D2D0" w14:textId="170932AB" w:rsidR="002F77E1" w:rsidRPr="00FF3EF2" w:rsidRDefault="002F77E1" w:rsidP="002F77E1">
      <w:pPr>
        <w:pStyle w:val="ListParagraph"/>
        <w:numPr>
          <w:ilvl w:val="0"/>
          <w:numId w:val="86"/>
        </w:numPr>
        <w:rPr>
          <w:rFonts w:ascii="Times New Roman" w:hAnsi="Times New Roman"/>
          <w:bCs/>
          <w:sz w:val="24"/>
          <w:szCs w:val="24"/>
        </w:rPr>
      </w:pPr>
      <w:r w:rsidRPr="00FF3EF2">
        <w:rPr>
          <w:rFonts w:ascii="Times New Roman" w:hAnsi="Times New Roman"/>
          <w:bCs/>
          <w:sz w:val="24"/>
          <w:szCs w:val="24"/>
        </w:rPr>
        <w:t xml:space="preserve">Highway Study was extended for one year. </w:t>
      </w:r>
    </w:p>
    <w:p w14:paraId="20A2C81D" w14:textId="35A7377C" w:rsidR="002F77E1" w:rsidRPr="00FF3EF2" w:rsidRDefault="002F77E1" w:rsidP="002F77E1">
      <w:pPr>
        <w:pStyle w:val="ListParagraph"/>
        <w:numPr>
          <w:ilvl w:val="0"/>
          <w:numId w:val="86"/>
        </w:numPr>
        <w:rPr>
          <w:rFonts w:ascii="Times New Roman" w:hAnsi="Times New Roman"/>
          <w:bCs/>
          <w:sz w:val="24"/>
          <w:szCs w:val="24"/>
        </w:rPr>
      </w:pPr>
      <w:r w:rsidRPr="00FF3EF2">
        <w:rPr>
          <w:rFonts w:ascii="Times New Roman" w:hAnsi="Times New Roman"/>
          <w:bCs/>
          <w:sz w:val="24"/>
          <w:szCs w:val="24"/>
        </w:rPr>
        <w:t>The Bill banning free rides on election day did not pass.</w:t>
      </w:r>
    </w:p>
    <w:p w14:paraId="39DEFD26" w14:textId="310D6B41" w:rsidR="002F77E1" w:rsidRPr="00FF3EF2" w:rsidRDefault="002F77E1" w:rsidP="002F77E1">
      <w:pPr>
        <w:pStyle w:val="ListParagraph"/>
        <w:numPr>
          <w:ilvl w:val="0"/>
          <w:numId w:val="86"/>
        </w:numPr>
        <w:rPr>
          <w:rFonts w:ascii="Times New Roman" w:hAnsi="Times New Roman"/>
          <w:bCs/>
          <w:sz w:val="24"/>
          <w:szCs w:val="24"/>
        </w:rPr>
      </w:pPr>
      <w:r w:rsidRPr="00FF3EF2">
        <w:rPr>
          <w:rFonts w:ascii="Times New Roman" w:hAnsi="Times New Roman"/>
          <w:bCs/>
          <w:sz w:val="24"/>
          <w:szCs w:val="24"/>
        </w:rPr>
        <w:t>The dedicated lane issue has been resolved for good</w:t>
      </w:r>
      <w:r w:rsidR="003B71D1" w:rsidRPr="00FF3EF2">
        <w:rPr>
          <w:rFonts w:ascii="Times New Roman" w:hAnsi="Times New Roman"/>
          <w:bCs/>
          <w:sz w:val="24"/>
          <w:szCs w:val="24"/>
        </w:rPr>
        <w:t>.</w:t>
      </w:r>
    </w:p>
    <w:p w14:paraId="596696A6" w14:textId="6AA7A3E8" w:rsidR="00C41455" w:rsidRPr="00FF3EF2" w:rsidRDefault="003B71D1" w:rsidP="00BE0506">
      <w:pPr>
        <w:pStyle w:val="ListParagraph"/>
        <w:numPr>
          <w:ilvl w:val="0"/>
          <w:numId w:val="86"/>
        </w:numPr>
        <w:rPr>
          <w:rFonts w:ascii="Times New Roman" w:hAnsi="Times New Roman"/>
          <w:bCs/>
          <w:sz w:val="24"/>
          <w:szCs w:val="24"/>
        </w:rPr>
      </w:pPr>
      <w:r w:rsidRPr="00FF3EF2">
        <w:rPr>
          <w:rFonts w:ascii="Times New Roman" w:hAnsi="Times New Roman"/>
          <w:bCs/>
          <w:sz w:val="24"/>
          <w:szCs w:val="24"/>
        </w:rPr>
        <w:t xml:space="preserve">Senator Buchanan helped add an amendment that allows local units to grow an EID if it is requested by the business and the members of the EID are supportive. A future buyer of the property can opt out.  </w:t>
      </w:r>
    </w:p>
    <w:p w14:paraId="2BE74B01" w14:textId="77777777" w:rsidR="003B71D1" w:rsidRDefault="003B71D1" w:rsidP="003B71D1">
      <w:pPr>
        <w:pStyle w:val="ListParagraph"/>
        <w:rPr>
          <w:rFonts w:ascii="Times New Roman" w:hAnsi="Times New Roman"/>
          <w:bCs/>
          <w:sz w:val="24"/>
          <w:szCs w:val="24"/>
        </w:rPr>
      </w:pPr>
    </w:p>
    <w:p w14:paraId="39FE1CA0" w14:textId="77777777" w:rsidR="00FF3EF2" w:rsidRDefault="00FF3EF2" w:rsidP="003B71D1">
      <w:pPr>
        <w:pStyle w:val="ListParagraph"/>
        <w:rPr>
          <w:rFonts w:ascii="Times New Roman" w:hAnsi="Times New Roman"/>
          <w:bCs/>
          <w:sz w:val="24"/>
          <w:szCs w:val="24"/>
        </w:rPr>
      </w:pPr>
    </w:p>
    <w:p w14:paraId="76CC701F" w14:textId="77777777" w:rsidR="00FF3EF2" w:rsidRDefault="00FF3EF2" w:rsidP="003B71D1">
      <w:pPr>
        <w:pStyle w:val="ListParagraph"/>
        <w:rPr>
          <w:rFonts w:ascii="Times New Roman" w:hAnsi="Times New Roman"/>
          <w:bCs/>
          <w:sz w:val="24"/>
          <w:szCs w:val="24"/>
        </w:rPr>
      </w:pPr>
    </w:p>
    <w:p w14:paraId="54E0407A" w14:textId="77777777" w:rsidR="00FF3EF2" w:rsidRPr="00FF3EF2" w:rsidRDefault="00FF3EF2" w:rsidP="003B71D1">
      <w:pPr>
        <w:pStyle w:val="ListParagraph"/>
        <w:rPr>
          <w:rFonts w:ascii="Times New Roman" w:hAnsi="Times New Roman"/>
          <w:bCs/>
          <w:sz w:val="24"/>
          <w:szCs w:val="24"/>
        </w:rPr>
      </w:pPr>
    </w:p>
    <w:p w14:paraId="344F11E1" w14:textId="36874FCD" w:rsidR="0060582A" w:rsidRPr="00FF3EF2" w:rsidRDefault="00995D87" w:rsidP="002478ED">
      <w:pPr>
        <w:rPr>
          <w:b/>
          <w:bCs/>
          <w:u w:val="single"/>
        </w:rPr>
      </w:pPr>
      <w:r w:rsidRPr="00FF3EF2">
        <w:rPr>
          <w:b/>
          <w:bCs/>
          <w:u w:val="single"/>
        </w:rPr>
        <w:t>Executive Update</w:t>
      </w:r>
    </w:p>
    <w:p w14:paraId="5DE0190F" w14:textId="77777777" w:rsidR="003B71D1" w:rsidRPr="00FF3EF2" w:rsidRDefault="003B71D1" w:rsidP="002478ED">
      <w:pPr>
        <w:rPr>
          <w:b/>
          <w:bCs/>
          <w:u w:val="single"/>
        </w:rPr>
      </w:pPr>
    </w:p>
    <w:p w14:paraId="68A24143" w14:textId="4C6CD83F" w:rsidR="005068BB" w:rsidRPr="00FF3EF2" w:rsidRDefault="003B71D1"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Thank you to IndyGo for hosting.</w:t>
      </w:r>
    </w:p>
    <w:p w14:paraId="47619D46" w14:textId="0E0776C4" w:rsidR="003B71D1" w:rsidRPr="00FF3EF2" w:rsidRDefault="003B71D1"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Introduced Sebastian as the New Program Manager for CIRTA.</w:t>
      </w:r>
    </w:p>
    <w:p w14:paraId="513A3C3B" w14:textId="08778175" w:rsidR="003B71D1" w:rsidRPr="00FF3EF2" w:rsidRDefault="003B71D1"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 xml:space="preserve">Early planning for summer </w:t>
      </w:r>
      <w:r w:rsidR="009709C4" w:rsidRPr="00FF3EF2">
        <w:rPr>
          <w:rFonts w:ascii="Times New Roman" w:hAnsi="Times New Roman"/>
          <w:sz w:val="24"/>
          <w:szCs w:val="24"/>
        </w:rPr>
        <w:t>has us scheduled at</w:t>
      </w:r>
      <w:r w:rsidRPr="00FF3EF2">
        <w:rPr>
          <w:rFonts w:ascii="Times New Roman" w:hAnsi="Times New Roman"/>
          <w:sz w:val="24"/>
          <w:szCs w:val="24"/>
        </w:rPr>
        <w:t xml:space="preserve"> 20+ events alr</w:t>
      </w:r>
      <w:r w:rsidR="009709C4" w:rsidRPr="00FF3EF2">
        <w:rPr>
          <w:rFonts w:ascii="Times New Roman" w:hAnsi="Times New Roman"/>
          <w:sz w:val="24"/>
          <w:szCs w:val="24"/>
        </w:rPr>
        <w:t>eady</w:t>
      </w:r>
      <w:r w:rsidRPr="00FF3EF2">
        <w:rPr>
          <w:rFonts w:ascii="Times New Roman" w:hAnsi="Times New Roman"/>
          <w:sz w:val="24"/>
          <w:szCs w:val="24"/>
        </w:rPr>
        <w:t xml:space="preserve">. </w:t>
      </w:r>
    </w:p>
    <w:p w14:paraId="5811C3E2" w14:textId="2291360D" w:rsidR="003B71D1" w:rsidRPr="00FF3EF2" w:rsidRDefault="003B71D1"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CIRTA added 304 new commuters since the last Board Meeting.</w:t>
      </w:r>
    </w:p>
    <w:p w14:paraId="2937C213" w14:textId="477127AA" w:rsidR="009709C4" w:rsidRPr="00FF3EF2" w:rsidRDefault="009709C4"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CIRTA has 3 Irvington Schools going live today for School Pool.</w:t>
      </w:r>
    </w:p>
    <w:p w14:paraId="10858C6B" w14:textId="4A66BE82" w:rsidR="009709C4" w:rsidRPr="00FF3EF2" w:rsidRDefault="009709C4"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Our team has added several new employers including 5 Below, DHL, Soli Organic, and Kroger Cold Storge.</w:t>
      </w:r>
    </w:p>
    <w:p w14:paraId="4AA23E3C" w14:textId="1BE7F9EF" w:rsidR="009709C4" w:rsidRPr="00FF3EF2" w:rsidRDefault="009709C4"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CIRTA filled the recently vacated Mobility Manager position with Amanda Meyer and is working on getting her up to speed.</w:t>
      </w:r>
    </w:p>
    <w:p w14:paraId="50F66FEA" w14:textId="56F332A5" w:rsidR="009709C4" w:rsidRPr="00FF3EF2" w:rsidRDefault="009709C4"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 xml:space="preserve">CIRTA encourages employers to offer Commuter Benefits and has two employers providing carpool/vanpool signs. </w:t>
      </w:r>
    </w:p>
    <w:p w14:paraId="62FEC583" w14:textId="6605895F" w:rsidR="009709C4" w:rsidRPr="00FF3EF2" w:rsidRDefault="009709C4"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 xml:space="preserve">CIRTA is meeting with both EID Boards within the next month. </w:t>
      </w:r>
    </w:p>
    <w:p w14:paraId="626209F7" w14:textId="49964D45" w:rsidR="009709C4" w:rsidRPr="00FF3EF2" w:rsidRDefault="009709C4"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CIRTA completed and passed the Drug and Alcohol Audit with the Workforce Connectors provider Royal Transportation.</w:t>
      </w:r>
    </w:p>
    <w:p w14:paraId="15411353" w14:textId="34FCD34A" w:rsidR="009709C4" w:rsidRPr="00FF3EF2" w:rsidRDefault="009709C4"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There has been 102 applications for the My Freedom Program</w:t>
      </w:r>
      <w:r w:rsidR="00E62131" w:rsidRPr="00FF3EF2">
        <w:rPr>
          <w:rFonts w:ascii="Times New Roman" w:hAnsi="Times New Roman"/>
          <w:sz w:val="24"/>
          <w:szCs w:val="24"/>
        </w:rPr>
        <w:t>. There were 56 trips in March bringing the total number of trips to 113.  This is the first time, since the program relaunch, a senior over 60 can have transportation for any reason 24/7.</w:t>
      </w:r>
    </w:p>
    <w:p w14:paraId="2D4B0255" w14:textId="2676EDC1" w:rsidR="00E62131" w:rsidRPr="007D4420" w:rsidRDefault="00E62131" w:rsidP="003B71D1">
      <w:pPr>
        <w:pStyle w:val="ListParagraph"/>
        <w:numPr>
          <w:ilvl w:val="0"/>
          <w:numId w:val="87"/>
        </w:numPr>
        <w:rPr>
          <w:rFonts w:ascii="Times New Roman" w:hAnsi="Times New Roman"/>
          <w:b/>
          <w:bCs/>
          <w:sz w:val="24"/>
          <w:szCs w:val="24"/>
          <w:u w:val="single"/>
        </w:rPr>
      </w:pPr>
      <w:r w:rsidRPr="00FF3EF2">
        <w:rPr>
          <w:rFonts w:ascii="Times New Roman" w:hAnsi="Times New Roman"/>
          <w:sz w:val="24"/>
          <w:szCs w:val="24"/>
        </w:rPr>
        <w:t>State Board of Accounts Audit continuing. Should be wrapped by the end of May 2024.</w:t>
      </w:r>
    </w:p>
    <w:p w14:paraId="44DEB5AA" w14:textId="77777777" w:rsidR="007D4420" w:rsidRPr="00FF3EF2" w:rsidRDefault="007D4420" w:rsidP="007D4420">
      <w:pPr>
        <w:pStyle w:val="ListParagraph"/>
        <w:rPr>
          <w:rFonts w:ascii="Times New Roman" w:hAnsi="Times New Roman"/>
          <w:b/>
          <w:bCs/>
          <w:sz w:val="24"/>
          <w:szCs w:val="24"/>
          <w:u w:val="single"/>
        </w:rPr>
      </w:pPr>
    </w:p>
    <w:p w14:paraId="081ACC52" w14:textId="411DECA6" w:rsidR="00E62131" w:rsidRPr="00FF3EF2" w:rsidRDefault="00E62131" w:rsidP="00E62131">
      <w:r w:rsidRPr="00FF3EF2">
        <w:t xml:space="preserve">There was a question regarding IPS transportation and the School Pool Program and if they are using the program. We have reached out to </w:t>
      </w:r>
      <w:r w:rsidR="00387675" w:rsidRPr="00FF3EF2">
        <w:t>IPS,</w:t>
      </w:r>
      <w:r w:rsidRPr="00FF3EF2">
        <w:t xml:space="preserve"> but they are not currently in the program. </w:t>
      </w:r>
    </w:p>
    <w:p w14:paraId="11EC21CB" w14:textId="77777777" w:rsidR="00437D8C" w:rsidRPr="00FF3EF2" w:rsidRDefault="00437D8C" w:rsidP="00437D8C">
      <w:pPr>
        <w:pStyle w:val="ListParagraph"/>
        <w:rPr>
          <w:rFonts w:ascii="Times New Roman" w:hAnsi="Times New Roman"/>
          <w:b/>
          <w:sz w:val="24"/>
          <w:szCs w:val="24"/>
        </w:rPr>
      </w:pPr>
    </w:p>
    <w:p w14:paraId="18D8F337" w14:textId="6FD23C72" w:rsidR="00EC159A" w:rsidRPr="00FF3EF2" w:rsidRDefault="00EC159A" w:rsidP="002F59AF">
      <w:pPr>
        <w:rPr>
          <w:b/>
        </w:rPr>
      </w:pPr>
      <w:r w:rsidRPr="00FF3EF2">
        <w:rPr>
          <w:b/>
        </w:rPr>
        <w:t>Adjournment</w:t>
      </w:r>
    </w:p>
    <w:p w14:paraId="08ECBCA5" w14:textId="398E8FFD" w:rsidR="00771D92" w:rsidRPr="00FF3EF2" w:rsidRDefault="00771D92" w:rsidP="00EC159A">
      <w:pPr>
        <w:rPr>
          <w:bCs/>
          <w:i/>
          <w:iCs/>
        </w:rPr>
      </w:pPr>
    </w:p>
    <w:p w14:paraId="55F73CE0" w14:textId="13EE1578" w:rsidR="00EC159A" w:rsidRPr="00FF3EF2" w:rsidRDefault="002A5BD7" w:rsidP="00EC159A">
      <w:pPr>
        <w:rPr>
          <w:bCs/>
          <w:i/>
          <w:iCs/>
        </w:rPr>
      </w:pPr>
      <w:r w:rsidRPr="00FF3EF2">
        <w:rPr>
          <w:bCs/>
          <w:i/>
          <w:iCs/>
        </w:rPr>
        <w:t>The motion</w:t>
      </w:r>
      <w:r w:rsidR="00AC2A5E" w:rsidRPr="00FF3EF2">
        <w:rPr>
          <w:bCs/>
          <w:i/>
          <w:iCs/>
        </w:rPr>
        <w:t xml:space="preserve"> was made</w:t>
      </w:r>
      <w:r w:rsidR="00EC159A" w:rsidRPr="00FF3EF2">
        <w:rPr>
          <w:bCs/>
          <w:i/>
          <w:iCs/>
        </w:rPr>
        <w:t xml:space="preserve"> to adjourn </w:t>
      </w:r>
      <w:r w:rsidR="00AC2A5E" w:rsidRPr="00FF3EF2">
        <w:rPr>
          <w:bCs/>
          <w:i/>
          <w:iCs/>
        </w:rPr>
        <w:t>the meeting</w:t>
      </w:r>
      <w:r w:rsidR="00EC159A" w:rsidRPr="00FF3EF2">
        <w:rPr>
          <w:bCs/>
          <w:i/>
          <w:iCs/>
        </w:rPr>
        <w:t xml:space="preserve"> by </w:t>
      </w:r>
      <w:r w:rsidR="004D7E40" w:rsidRPr="00FF3EF2">
        <w:rPr>
          <w:bCs/>
          <w:i/>
          <w:iCs/>
        </w:rPr>
        <w:t>L. Sanders</w:t>
      </w:r>
      <w:r w:rsidR="00B65E03" w:rsidRPr="00FF3EF2">
        <w:rPr>
          <w:bCs/>
          <w:i/>
          <w:iCs/>
        </w:rPr>
        <w:t xml:space="preserve"> </w:t>
      </w:r>
      <w:r w:rsidR="00EC159A" w:rsidRPr="00FF3EF2">
        <w:rPr>
          <w:bCs/>
          <w:i/>
          <w:iCs/>
        </w:rPr>
        <w:t xml:space="preserve">and seconded by </w:t>
      </w:r>
      <w:r w:rsidR="004D7E40" w:rsidRPr="00FF3EF2">
        <w:rPr>
          <w:bCs/>
          <w:i/>
          <w:iCs/>
        </w:rPr>
        <w:t xml:space="preserve">L. Hesson </w:t>
      </w:r>
      <w:r w:rsidR="00B65E03" w:rsidRPr="00FF3EF2">
        <w:rPr>
          <w:bCs/>
          <w:i/>
          <w:iCs/>
        </w:rPr>
        <w:t>at</w:t>
      </w:r>
      <w:r w:rsidR="00EC159A" w:rsidRPr="00FF3EF2">
        <w:rPr>
          <w:bCs/>
          <w:i/>
          <w:iCs/>
        </w:rPr>
        <w:t xml:space="preserve"> </w:t>
      </w:r>
      <w:r w:rsidRPr="00FF3EF2">
        <w:rPr>
          <w:bCs/>
          <w:i/>
          <w:iCs/>
        </w:rPr>
        <w:t>1</w:t>
      </w:r>
      <w:r w:rsidR="004D7E40" w:rsidRPr="00FF3EF2">
        <w:rPr>
          <w:bCs/>
          <w:i/>
          <w:iCs/>
        </w:rPr>
        <w:t>0:59</w:t>
      </w:r>
      <w:r w:rsidR="00251ED8" w:rsidRPr="00FF3EF2">
        <w:rPr>
          <w:bCs/>
          <w:i/>
          <w:iCs/>
        </w:rPr>
        <w:t xml:space="preserve"> </w:t>
      </w:r>
      <w:r w:rsidR="00EC159A" w:rsidRPr="00FF3EF2">
        <w:rPr>
          <w:bCs/>
          <w:i/>
          <w:iCs/>
        </w:rPr>
        <w:t xml:space="preserve">am. </w:t>
      </w:r>
    </w:p>
    <w:p w14:paraId="093CE2B9" w14:textId="104DD61A" w:rsidR="00194FED" w:rsidRPr="00FF3EF2" w:rsidRDefault="00EC159A" w:rsidP="00EC159A">
      <w:pPr>
        <w:rPr>
          <w:bCs/>
          <w:i/>
          <w:iCs/>
        </w:rPr>
      </w:pPr>
      <w:r w:rsidRPr="00FF3EF2">
        <w:rPr>
          <w:bCs/>
          <w:i/>
          <w:iCs/>
        </w:rPr>
        <w:t xml:space="preserve">All in attendance </w:t>
      </w:r>
      <w:r w:rsidR="00B65E03" w:rsidRPr="00FF3EF2">
        <w:rPr>
          <w:bCs/>
          <w:i/>
          <w:iCs/>
        </w:rPr>
        <w:t>agreed</w:t>
      </w:r>
      <w:r w:rsidRPr="00FF3EF2">
        <w:rPr>
          <w:bCs/>
          <w:i/>
          <w:iCs/>
        </w:rPr>
        <w:t xml:space="preserve">. </w:t>
      </w:r>
    </w:p>
    <w:sectPr w:rsidR="00194FED" w:rsidRPr="00FF3EF2" w:rsidSect="00713C61">
      <w:headerReference w:type="default" r:id="rId12"/>
      <w:footerReference w:type="default" r:id="rId13"/>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A028F" w14:textId="77777777" w:rsidR="00713C61" w:rsidRDefault="00713C61">
      <w:r>
        <w:separator/>
      </w:r>
    </w:p>
  </w:endnote>
  <w:endnote w:type="continuationSeparator" w:id="0">
    <w:p w14:paraId="22C018F4" w14:textId="77777777" w:rsidR="00713C61" w:rsidRDefault="0071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931EB" w14:textId="77777777" w:rsidR="00713C61" w:rsidRDefault="00713C61">
      <w:r>
        <w:separator/>
      </w:r>
    </w:p>
  </w:footnote>
  <w:footnote w:type="continuationSeparator" w:id="0">
    <w:p w14:paraId="23A62260" w14:textId="77777777" w:rsidR="00713C61" w:rsidRDefault="0071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C6BF" w14:textId="5CA96BB7" w:rsidR="004E2931" w:rsidRDefault="00264CDF" w:rsidP="004E2931">
    <w:pPr>
      <w:pStyle w:val="Header"/>
      <w:jc w:val="center"/>
    </w:pPr>
    <w:r>
      <w:rPr>
        <w:noProof/>
      </w:rPr>
      <w:drawing>
        <wp:inline distT="0" distB="0" distL="0" distR="0" wp14:anchorId="6A963FEB" wp14:editId="211EFE8D">
          <wp:extent cx="2052557" cy="1242060"/>
          <wp:effectExtent l="0" t="0" r="5080" b="0"/>
          <wp:docPr id="1362694014" name="Picture 1" descr="A black background with different colored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94014" name="Picture 1" descr="A black background with different colored logo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397" cy="1244989"/>
                  </a:xfrm>
                  <a:prstGeom prst="rect">
                    <a:avLst/>
                  </a:prstGeom>
                  <a:noFill/>
                  <a:ln>
                    <a:noFill/>
                  </a:ln>
                </pic:spPr>
              </pic:pic>
            </a:graphicData>
          </a:graphic>
        </wp:inline>
      </w:drawing>
    </w:r>
  </w:p>
  <w:p w14:paraId="130063CB" w14:textId="77777777" w:rsidR="004E2931" w:rsidRDefault="004E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A80"/>
    <w:multiLevelType w:val="hybridMultilevel"/>
    <w:tmpl w:val="92B248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0741ED8"/>
    <w:multiLevelType w:val="hybridMultilevel"/>
    <w:tmpl w:val="E760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D4DBA"/>
    <w:multiLevelType w:val="hybridMultilevel"/>
    <w:tmpl w:val="1A1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E5BD4"/>
    <w:multiLevelType w:val="hybridMultilevel"/>
    <w:tmpl w:val="36F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34CA4"/>
    <w:multiLevelType w:val="hybridMultilevel"/>
    <w:tmpl w:val="E51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47207"/>
    <w:multiLevelType w:val="hybridMultilevel"/>
    <w:tmpl w:val="6F7C8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8C1AE4"/>
    <w:multiLevelType w:val="hybridMultilevel"/>
    <w:tmpl w:val="2032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6312B"/>
    <w:multiLevelType w:val="hybridMultilevel"/>
    <w:tmpl w:val="E5E8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915BB"/>
    <w:multiLevelType w:val="hybridMultilevel"/>
    <w:tmpl w:val="A7CE30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B809C9"/>
    <w:multiLevelType w:val="hybridMultilevel"/>
    <w:tmpl w:val="0DE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32B49"/>
    <w:multiLevelType w:val="hybridMultilevel"/>
    <w:tmpl w:val="7286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E282D"/>
    <w:multiLevelType w:val="hybridMultilevel"/>
    <w:tmpl w:val="F308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D6282"/>
    <w:multiLevelType w:val="hybridMultilevel"/>
    <w:tmpl w:val="27D6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B00165"/>
    <w:multiLevelType w:val="hybridMultilevel"/>
    <w:tmpl w:val="3C2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B82824"/>
    <w:multiLevelType w:val="hybridMultilevel"/>
    <w:tmpl w:val="6B4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5486B"/>
    <w:multiLevelType w:val="hybridMultilevel"/>
    <w:tmpl w:val="2A380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03658"/>
    <w:multiLevelType w:val="hybridMultilevel"/>
    <w:tmpl w:val="E720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0C799D"/>
    <w:multiLevelType w:val="hybridMultilevel"/>
    <w:tmpl w:val="7E16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7B11A2"/>
    <w:multiLevelType w:val="hybridMultilevel"/>
    <w:tmpl w:val="36E07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842136"/>
    <w:multiLevelType w:val="hybridMultilevel"/>
    <w:tmpl w:val="A89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7B12D0"/>
    <w:multiLevelType w:val="hybridMultilevel"/>
    <w:tmpl w:val="EC28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2E26C0"/>
    <w:multiLevelType w:val="hybridMultilevel"/>
    <w:tmpl w:val="B488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4B161FD"/>
    <w:multiLevelType w:val="hybridMultilevel"/>
    <w:tmpl w:val="C77ED8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72A3A4F"/>
    <w:multiLevelType w:val="hybridMultilevel"/>
    <w:tmpl w:val="3F38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414B06"/>
    <w:multiLevelType w:val="hybridMultilevel"/>
    <w:tmpl w:val="E1CA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C11EAE"/>
    <w:multiLevelType w:val="hybridMultilevel"/>
    <w:tmpl w:val="B5EA5A36"/>
    <w:lvl w:ilvl="0" w:tplc="1084FCB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301728A7"/>
    <w:multiLevelType w:val="hybridMultilevel"/>
    <w:tmpl w:val="793A4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7E0D8F"/>
    <w:multiLevelType w:val="hybridMultilevel"/>
    <w:tmpl w:val="F9583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8D42FF"/>
    <w:multiLevelType w:val="hybridMultilevel"/>
    <w:tmpl w:val="F4A4B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B96F9C"/>
    <w:multiLevelType w:val="hybridMultilevel"/>
    <w:tmpl w:val="E0FC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FF6FE2"/>
    <w:multiLevelType w:val="hybridMultilevel"/>
    <w:tmpl w:val="0CFE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DF7FC8"/>
    <w:multiLevelType w:val="hybridMultilevel"/>
    <w:tmpl w:val="8A32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77BE4"/>
    <w:multiLevelType w:val="hybridMultilevel"/>
    <w:tmpl w:val="436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350558"/>
    <w:multiLevelType w:val="hybridMultilevel"/>
    <w:tmpl w:val="5EC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2E3C3C"/>
    <w:multiLevelType w:val="hybridMultilevel"/>
    <w:tmpl w:val="82DEDDA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EA46C7F"/>
    <w:multiLevelType w:val="hybridMultilevel"/>
    <w:tmpl w:val="BF1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9C0801"/>
    <w:multiLevelType w:val="hybridMultilevel"/>
    <w:tmpl w:val="DE30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ED1BAF"/>
    <w:multiLevelType w:val="hybridMultilevel"/>
    <w:tmpl w:val="9CBE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1F720F"/>
    <w:multiLevelType w:val="hybridMultilevel"/>
    <w:tmpl w:val="EE748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22A06A4"/>
    <w:multiLevelType w:val="hybridMultilevel"/>
    <w:tmpl w:val="0600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E207E4"/>
    <w:multiLevelType w:val="hybridMultilevel"/>
    <w:tmpl w:val="D494C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AB231B"/>
    <w:multiLevelType w:val="hybridMultilevel"/>
    <w:tmpl w:val="776E11A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641626F"/>
    <w:multiLevelType w:val="hybridMultilevel"/>
    <w:tmpl w:val="F3D0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3F0675"/>
    <w:multiLevelType w:val="hybridMultilevel"/>
    <w:tmpl w:val="F102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5B0D20"/>
    <w:multiLevelType w:val="hybridMultilevel"/>
    <w:tmpl w:val="6132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5F3020"/>
    <w:multiLevelType w:val="hybridMultilevel"/>
    <w:tmpl w:val="D69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621D45"/>
    <w:multiLevelType w:val="hybridMultilevel"/>
    <w:tmpl w:val="4ECC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6B7584"/>
    <w:multiLevelType w:val="hybridMultilevel"/>
    <w:tmpl w:val="18EC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0E1A21"/>
    <w:multiLevelType w:val="hybridMultilevel"/>
    <w:tmpl w:val="1FF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4C60EA"/>
    <w:multiLevelType w:val="hybridMultilevel"/>
    <w:tmpl w:val="590A5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FC44AD8"/>
    <w:multiLevelType w:val="hybridMultilevel"/>
    <w:tmpl w:val="E64C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32428B"/>
    <w:multiLevelType w:val="hybridMultilevel"/>
    <w:tmpl w:val="3D38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6B648C"/>
    <w:multiLevelType w:val="hybridMultilevel"/>
    <w:tmpl w:val="DA6A9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26E0C0F"/>
    <w:multiLevelType w:val="hybridMultilevel"/>
    <w:tmpl w:val="6A6C169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2EC659A"/>
    <w:multiLevelType w:val="hybridMultilevel"/>
    <w:tmpl w:val="0A62A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3967984"/>
    <w:multiLevelType w:val="hybridMultilevel"/>
    <w:tmpl w:val="1EBEC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A46788"/>
    <w:multiLevelType w:val="hybridMultilevel"/>
    <w:tmpl w:val="4A96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5887DBC"/>
    <w:multiLevelType w:val="hybridMultilevel"/>
    <w:tmpl w:val="F422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640D14"/>
    <w:multiLevelType w:val="hybridMultilevel"/>
    <w:tmpl w:val="C890EF2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6651B52"/>
    <w:multiLevelType w:val="hybridMultilevel"/>
    <w:tmpl w:val="9260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8147CF"/>
    <w:multiLevelType w:val="hybridMultilevel"/>
    <w:tmpl w:val="E04A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5F7B30"/>
    <w:multiLevelType w:val="hybridMultilevel"/>
    <w:tmpl w:val="DE96C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AC1A8D"/>
    <w:multiLevelType w:val="hybridMultilevel"/>
    <w:tmpl w:val="8396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6F30E7"/>
    <w:multiLevelType w:val="hybridMultilevel"/>
    <w:tmpl w:val="EC5A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C3284D"/>
    <w:multiLevelType w:val="hybridMultilevel"/>
    <w:tmpl w:val="85F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EA09D1"/>
    <w:multiLevelType w:val="hybridMultilevel"/>
    <w:tmpl w:val="ABBC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894E87"/>
    <w:multiLevelType w:val="hybridMultilevel"/>
    <w:tmpl w:val="8FA6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9B05BA"/>
    <w:multiLevelType w:val="hybridMultilevel"/>
    <w:tmpl w:val="D3BA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15425F"/>
    <w:multiLevelType w:val="hybridMultilevel"/>
    <w:tmpl w:val="E27E8EE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9" w15:restartNumberingAfterBreak="0">
    <w:nsid w:val="68694DE4"/>
    <w:multiLevelType w:val="hybridMultilevel"/>
    <w:tmpl w:val="E8B63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9E6669B"/>
    <w:multiLevelType w:val="hybridMultilevel"/>
    <w:tmpl w:val="AAFAE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25691B"/>
    <w:multiLevelType w:val="hybridMultilevel"/>
    <w:tmpl w:val="FC30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57382C"/>
    <w:multiLevelType w:val="hybridMultilevel"/>
    <w:tmpl w:val="4EC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9F7FF3"/>
    <w:multiLevelType w:val="hybridMultilevel"/>
    <w:tmpl w:val="D87E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D5E7F8E"/>
    <w:multiLevelType w:val="hybridMultilevel"/>
    <w:tmpl w:val="5820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D5726D"/>
    <w:multiLevelType w:val="hybridMultilevel"/>
    <w:tmpl w:val="0E44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F4047D"/>
    <w:multiLevelType w:val="hybridMultilevel"/>
    <w:tmpl w:val="C702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EF2116"/>
    <w:multiLevelType w:val="hybridMultilevel"/>
    <w:tmpl w:val="0BE0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53BB9"/>
    <w:multiLevelType w:val="hybridMultilevel"/>
    <w:tmpl w:val="C0DE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816383"/>
    <w:multiLevelType w:val="hybridMultilevel"/>
    <w:tmpl w:val="E97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974322"/>
    <w:multiLevelType w:val="hybridMultilevel"/>
    <w:tmpl w:val="9B00CD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1" w15:restartNumberingAfterBreak="0">
    <w:nsid w:val="76AA1676"/>
    <w:multiLevelType w:val="hybridMultilevel"/>
    <w:tmpl w:val="DEFE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704956"/>
    <w:multiLevelType w:val="hybridMultilevel"/>
    <w:tmpl w:val="3CAAB2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98A75AC"/>
    <w:multiLevelType w:val="hybridMultilevel"/>
    <w:tmpl w:val="F20E8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0A79E7"/>
    <w:multiLevelType w:val="hybridMultilevel"/>
    <w:tmpl w:val="BFCC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C30937"/>
    <w:multiLevelType w:val="hybridMultilevel"/>
    <w:tmpl w:val="7F3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FC7C10"/>
    <w:multiLevelType w:val="hybridMultilevel"/>
    <w:tmpl w:val="85A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707792">
    <w:abstractNumId w:val="45"/>
  </w:num>
  <w:num w:numId="2" w16cid:durableId="397440874">
    <w:abstractNumId w:val="85"/>
  </w:num>
  <w:num w:numId="3" w16cid:durableId="948704914">
    <w:abstractNumId w:val="13"/>
  </w:num>
  <w:num w:numId="4" w16cid:durableId="136342408">
    <w:abstractNumId w:val="4"/>
  </w:num>
  <w:num w:numId="5" w16cid:durableId="839194168">
    <w:abstractNumId w:val="22"/>
  </w:num>
  <w:num w:numId="6" w16cid:durableId="1611930358">
    <w:abstractNumId w:val="21"/>
  </w:num>
  <w:num w:numId="7" w16cid:durableId="1401826767">
    <w:abstractNumId w:val="74"/>
  </w:num>
  <w:num w:numId="8" w16cid:durableId="1521700109">
    <w:abstractNumId w:val="62"/>
  </w:num>
  <w:num w:numId="9" w16cid:durableId="2124954648">
    <w:abstractNumId w:val="44"/>
  </w:num>
  <w:num w:numId="10" w16cid:durableId="900408595">
    <w:abstractNumId w:val="1"/>
  </w:num>
  <w:num w:numId="11" w16cid:durableId="2005937596">
    <w:abstractNumId w:val="71"/>
  </w:num>
  <w:num w:numId="12" w16cid:durableId="437873763">
    <w:abstractNumId w:val="67"/>
  </w:num>
  <w:num w:numId="13" w16cid:durableId="887031191">
    <w:abstractNumId w:val="19"/>
  </w:num>
  <w:num w:numId="14" w16cid:durableId="1747412648">
    <w:abstractNumId w:val="84"/>
  </w:num>
  <w:num w:numId="15" w16cid:durableId="110250143">
    <w:abstractNumId w:val="42"/>
  </w:num>
  <w:num w:numId="16" w16cid:durableId="292249010">
    <w:abstractNumId w:val="50"/>
  </w:num>
  <w:num w:numId="17" w16cid:durableId="1809475663">
    <w:abstractNumId w:val="72"/>
  </w:num>
  <w:num w:numId="18" w16cid:durableId="590165919">
    <w:abstractNumId w:val="3"/>
  </w:num>
  <w:num w:numId="19" w16cid:durableId="1760830334">
    <w:abstractNumId w:val="57"/>
  </w:num>
  <w:num w:numId="20" w16cid:durableId="1836216592">
    <w:abstractNumId w:val="29"/>
  </w:num>
  <w:num w:numId="21" w16cid:durableId="1480028083">
    <w:abstractNumId w:val="64"/>
  </w:num>
  <w:num w:numId="22" w16cid:durableId="262422171">
    <w:abstractNumId w:val="83"/>
  </w:num>
  <w:num w:numId="23" w16cid:durableId="2100248478">
    <w:abstractNumId w:val="56"/>
  </w:num>
  <w:num w:numId="24" w16cid:durableId="1024358998">
    <w:abstractNumId w:val="80"/>
  </w:num>
  <w:num w:numId="25" w16cid:durableId="1074860201">
    <w:abstractNumId w:val="69"/>
  </w:num>
  <w:num w:numId="26" w16cid:durableId="1584676869">
    <w:abstractNumId w:val="39"/>
  </w:num>
  <w:num w:numId="27" w16cid:durableId="1323973690">
    <w:abstractNumId w:val="28"/>
  </w:num>
  <w:num w:numId="28" w16cid:durableId="1112356613">
    <w:abstractNumId w:val="68"/>
  </w:num>
  <w:num w:numId="29" w16cid:durableId="1928491512">
    <w:abstractNumId w:val="86"/>
  </w:num>
  <w:num w:numId="30" w16cid:durableId="543370562">
    <w:abstractNumId w:val="65"/>
  </w:num>
  <w:num w:numId="31" w16cid:durableId="1429888114">
    <w:abstractNumId w:val="59"/>
  </w:num>
  <w:num w:numId="32" w16cid:durableId="1590625011">
    <w:abstractNumId w:val="38"/>
  </w:num>
  <w:num w:numId="33" w16cid:durableId="1268199143">
    <w:abstractNumId w:val="10"/>
  </w:num>
  <w:num w:numId="34" w16cid:durableId="1745030625">
    <w:abstractNumId w:val="26"/>
  </w:num>
  <w:num w:numId="35" w16cid:durableId="1278221440">
    <w:abstractNumId w:val="6"/>
  </w:num>
  <w:num w:numId="36" w16cid:durableId="13308657">
    <w:abstractNumId w:val="70"/>
  </w:num>
  <w:num w:numId="37" w16cid:durableId="1974213679">
    <w:abstractNumId w:val="78"/>
  </w:num>
  <w:num w:numId="38" w16cid:durableId="1490369867">
    <w:abstractNumId w:val="32"/>
  </w:num>
  <w:num w:numId="39" w16cid:durableId="316418840">
    <w:abstractNumId w:val="2"/>
  </w:num>
  <w:num w:numId="40" w16cid:durableId="2051300174">
    <w:abstractNumId w:val="15"/>
  </w:num>
  <w:num w:numId="41" w16cid:durableId="1192063043">
    <w:abstractNumId w:val="27"/>
  </w:num>
  <w:num w:numId="42" w16cid:durableId="1474787681">
    <w:abstractNumId w:val="51"/>
  </w:num>
  <w:num w:numId="43" w16cid:durableId="1789229096">
    <w:abstractNumId w:val="81"/>
  </w:num>
  <w:num w:numId="44" w16cid:durableId="830373191">
    <w:abstractNumId w:val="66"/>
  </w:num>
  <w:num w:numId="45" w16cid:durableId="1219904144">
    <w:abstractNumId w:val="49"/>
  </w:num>
  <w:num w:numId="46" w16cid:durableId="1986623203">
    <w:abstractNumId w:val="36"/>
  </w:num>
  <w:num w:numId="47" w16cid:durableId="863517218">
    <w:abstractNumId w:val="63"/>
  </w:num>
  <w:num w:numId="48" w16cid:durableId="1846824349">
    <w:abstractNumId w:val="54"/>
  </w:num>
  <w:num w:numId="49" w16cid:durableId="1112283450">
    <w:abstractNumId w:val="79"/>
  </w:num>
  <w:num w:numId="50" w16cid:durableId="1389306850">
    <w:abstractNumId w:val="43"/>
  </w:num>
  <w:num w:numId="51" w16cid:durableId="113401617">
    <w:abstractNumId w:val="52"/>
  </w:num>
  <w:num w:numId="52" w16cid:durableId="770735283">
    <w:abstractNumId w:val="33"/>
  </w:num>
  <w:num w:numId="53" w16cid:durableId="2116316867">
    <w:abstractNumId w:val="5"/>
  </w:num>
  <w:num w:numId="54" w16cid:durableId="73861371">
    <w:abstractNumId w:val="31"/>
  </w:num>
  <w:num w:numId="55" w16cid:durableId="1667441480">
    <w:abstractNumId w:val="23"/>
  </w:num>
  <w:num w:numId="56" w16cid:durableId="931887931">
    <w:abstractNumId w:val="48"/>
  </w:num>
  <w:num w:numId="57" w16cid:durableId="1415199832">
    <w:abstractNumId w:val="47"/>
  </w:num>
  <w:num w:numId="58" w16cid:durableId="348918693">
    <w:abstractNumId w:val="55"/>
  </w:num>
  <w:num w:numId="59" w16cid:durableId="2047824438">
    <w:abstractNumId w:val="24"/>
  </w:num>
  <w:num w:numId="60" w16cid:durableId="1555652571">
    <w:abstractNumId w:val="11"/>
  </w:num>
  <w:num w:numId="61" w16cid:durableId="943734508">
    <w:abstractNumId w:val="20"/>
  </w:num>
  <w:num w:numId="62" w16cid:durableId="705519295">
    <w:abstractNumId w:val="82"/>
  </w:num>
  <w:num w:numId="63" w16cid:durableId="1222594641">
    <w:abstractNumId w:val="75"/>
  </w:num>
  <w:num w:numId="64" w16cid:durableId="532546279">
    <w:abstractNumId w:val="18"/>
  </w:num>
  <w:num w:numId="65" w16cid:durableId="702363816">
    <w:abstractNumId w:val="40"/>
  </w:num>
  <w:num w:numId="66" w16cid:durableId="1005786606">
    <w:abstractNumId w:val="16"/>
  </w:num>
  <w:num w:numId="67" w16cid:durableId="12734460">
    <w:abstractNumId w:val="35"/>
  </w:num>
  <w:num w:numId="68" w16cid:durableId="1936786011">
    <w:abstractNumId w:val="8"/>
  </w:num>
  <w:num w:numId="69" w16cid:durableId="1569420934">
    <w:abstractNumId w:val="58"/>
  </w:num>
  <w:num w:numId="70" w16cid:durableId="1957984945">
    <w:abstractNumId w:val="41"/>
  </w:num>
  <w:num w:numId="71" w16cid:durableId="92019107">
    <w:abstractNumId w:val="34"/>
  </w:num>
  <w:num w:numId="72" w16cid:durableId="981348105">
    <w:abstractNumId w:val="53"/>
  </w:num>
  <w:num w:numId="73" w16cid:durableId="316963727">
    <w:abstractNumId w:val="60"/>
  </w:num>
  <w:num w:numId="74" w16cid:durableId="1182891322">
    <w:abstractNumId w:val="77"/>
  </w:num>
  <w:num w:numId="75" w16cid:durableId="1362591405">
    <w:abstractNumId w:val="0"/>
  </w:num>
  <w:num w:numId="76" w16cid:durableId="1130589986">
    <w:abstractNumId w:val="30"/>
  </w:num>
  <w:num w:numId="77" w16cid:durableId="1387070336">
    <w:abstractNumId w:val="61"/>
  </w:num>
  <w:num w:numId="78" w16cid:durableId="975374062">
    <w:abstractNumId w:val="25"/>
  </w:num>
  <w:num w:numId="79" w16cid:durableId="2144422704">
    <w:abstractNumId w:val="46"/>
  </w:num>
  <w:num w:numId="80" w16cid:durableId="1748183233">
    <w:abstractNumId w:val="37"/>
  </w:num>
  <w:num w:numId="81" w16cid:durableId="443156450">
    <w:abstractNumId w:val="9"/>
  </w:num>
  <w:num w:numId="82" w16cid:durableId="1078208370">
    <w:abstractNumId w:val="7"/>
  </w:num>
  <w:num w:numId="83" w16cid:durableId="1162813488">
    <w:abstractNumId w:val="12"/>
  </w:num>
  <w:num w:numId="84" w16cid:durableId="100105000">
    <w:abstractNumId w:val="14"/>
  </w:num>
  <w:num w:numId="85" w16cid:durableId="6370766">
    <w:abstractNumId w:val="73"/>
  </w:num>
  <w:num w:numId="86" w16cid:durableId="1143740514">
    <w:abstractNumId w:val="17"/>
  </w:num>
  <w:num w:numId="87" w16cid:durableId="2080667218">
    <w:abstractNumId w:val="7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0D3"/>
    <w:rsid w:val="00017D4B"/>
    <w:rsid w:val="00022410"/>
    <w:rsid w:val="0003141B"/>
    <w:rsid w:val="00033321"/>
    <w:rsid w:val="00035800"/>
    <w:rsid w:val="00035A4E"/>
    <w:rsid w:val="0003651F"/>
    <w:rsid w:val="000371E1"/>
    <w:rsid w:val="00042040"/>
    <w:rsid w:val="00042C86"/>
    <w:rsid w:val="00046F3A"/>
    <w:rsid w:val="00055491"/>
    <w:rsid w:val="000554EE"/>
    <w:rsid w:val="00056744"/>
    <w:rsid w:val="00057DAB"/>
    <w:rsid w:val="00057FBA"/>
    <w:rsid w:val="00063FF6"/>
    <w:rsid w:val="0007057E"/>
    <w:rsid w:val="00070DD3"/>
    <w:rsid w:val="000771FF"/>
    <w:rsid w:val="000804F6"/>
    <w:rsid w:val="00083D4A"/>
    <w:rsid w:val="00091069"/>
    <w:rsid w:val="000A1226"/>
    <w:rsid w:val="000A7253"/>
    <w:rsid w:val="000B1890"/>
    <w:rsid w:val="000B6D0C"/>
    <w:rsid w:val="000C1485"/>
    <w:rsid w:val="000C1D5E"/>
    <w:rsid w:val="000C2D0F"/>
    <w:rsid w:val="000C5CD7"/>
    <w:rsid w:val="000D0DA9"/>
    <w:rsid w:val="000D2B0A"/>
    <w:rsid w:val="000D5CA9"/>
    <w:rsid w:val="000D5CDE"/>
    <w:rsid w:val="000E20B8"/>
    <w:rsid w:val="000E20D2"/>
    <w:rsid w:val="000E4B36"/>
    <w:rsid w:val="000E74D4"/>
    <w:rsid w:val="000F3B3F"/>
    <w:rsid w:val="000F57ED"/>
    <w:rsid w:val="00100401"/>
    <w:rsid w:val="00106E65"/>
    <w:rsid w:val="00112837"/>
    <w:rsid w:val="0011568F"/>
    <w:rsid w:val="0011578C"/>
    <w:rsid w:val="0011722E"/>
    <w:rsid w:val="00117662"/>
    <w:rsid w:val="001214E4"/>
    <w:rsid w:val="00125D48"/>
    <w:rsid w:val="00131AAA"/>
    <w:rsid w:val="00132BA2"/>
    <w:rsid w:val="0014208C"/>
    <w:rsid w:val="001449D8"/>
    <w:rsid w:val="00145232"/>
    <w:rsid w:val="00146B21"/>
    <w:rsid w:val="00151D54"/>
    <w:rsid w:val="001537FF"/>
    <w:rsid w:val="00162B0D"/>
    <w:rsid w:val="00165ADC"/>
    <w:rsid w:val="00167362"/>
    <w:rsid w:val="00170C53"/>
    <w:rsid w:val="00176652"/>
    <w:rsid w:val="00180151"/>
    <w:rsid w:val="00182430"/>
    <w:rsid w:val="00184016"/>
    <w:rsid w:val="0018587B"/>
    <w:rsid w:val="00186B11"/>
    <w:rsid w:val="00192E18"/>
    <w:rsid w:val="00193866"/>
    <w:rsid w:val="00194FED"/>
    <w:rsid w:val="001951D3"/>
    <w:rsid w:val="00196586"/>
    <w:rsid w:val="00197817"/>
    <w:rsid w:val="001A514A"/>
    <w:rsid w:val="001A61B4"/>
    <w:rsid w:val="001B3221"/>
    <w:rsid w:val="001B7F81"/>
    <w:rsid w:val="001C11CE"/>
    <w:rsid w:val="001C3607"/>
    <w:rsid w:val="001C4662"/>
    <w:rsid w:val="001C5953"/>
    <w:rsid w:val="001E1E94"/>
    <w:rsid w:val="001E6895"/>
    <w:rsid w:val="001E7D71"/>
    <w:rsid w:val="001F5DCC"/>
    <w:rsid w:val="0021385F"/>
    <w:rsid w:val="00214B23"/>
    <w:rsid w:val="00221EB7"/>
    <w:rsid w:val="002478ED"/>
    <w:rsid w:val="00251ED8"/>
    <w:rsid w:val="002525DB"/>
    <w:rsid w:val="00254638"/>
    <w:rsid w:val="002548BE"/>
    <w:rsid w:val="00257115"/>
    <w:rsid w:val="0025731A"/>
    <w:rsid w:val="00257D63"/>
    <w:rsid w:val="00264CDF"/>
    <w:rsid w:val="0027649B"/>
    <w:rsid w:val="00282CF8"/>
    <w:rsid w:val="00283CC0"/>
    <w:rsid w:val="00290D36"/>
    <w:rsid w:val="0029130D"/>
    <w:rsid w:val="00291362"/>
    <w:rsid w:val="002A1F97"/>
    <w:rsid w:val="002A5BD7"/>
    <w:rsid w:val="002A7003"/>
    <w:rsid w:val="002B42DF"/>
    <w:rsid w:val="002C58EF"/>
    <w:rsid w:val="002D0ED7"/>
    <w:rsid w:val="002D16F3"/>
    <w:rsid w:val="002E1955"/>
    <w:rsid w:val="002F232E"/>
    <w:rsid w:val="002F3DDD"/>
    <w:rsid w:val="002F491A"/>
    <w:rsid w:val="002F4A08"/>
    <w:rsid w:val="002F59AF"/>
    <w:rsid w:val="002F615C"/>
    <w:rsid w:val="002F77E1"/>
    <w:rsid w:val="003006DA"/>
    <w:rsid w:val="00321A09"/>
    <w:rsid w:val="0032604F"/>
    <w:rsid w:val="00332F7C"/>
    <w:rsid w:val="00342096"/>
    <w:rsid w:val="00357DED"/>
    <w:rsid w:val="00362AE1"/>
    <w:rsid w:val="003655B5"/>
    <w:rsid w:val="00367FAC"/>
    <w:rsid w:val="00377BE7"/>
    <w:rsid w:val="00387675"/>
    <w:rsid w:val="00390B9D"/>
    <w:rsid w:val="00391ABD"/>
    <w:rsid w:val="00393659"/>
    <w:rsid w:val="003968A0"/>
    <w:rsid w:val="003A2009"/>
    <w:rsid w:val="003A6D86"/>
    <w:rsid w:val="003B3622"/>
    <w:rsid w:val="003B5FDC"/>
    <w:rsid w:val="003B71D1"/>
    <w:rsid w:val="003C2C54"/>
    <w:rsid w:val="003C5F48"/>
    <w:rsid w:val="003D1F01"/>
    <w:rsid w:val="003D2DA0"/>
    <w:rsid w:val="003D43D3"/>
    <w:rsid w:val="003D6BD6"/>
    <w:rsid w:val="003E21C6"/>
    <w:rsid w:val="003E52E9"/>
    <w:rsid w:val="003F2AAC"/>
    <w:rsid w:val="003F6BFF"/>
    <w:rsid w:val="004004AD"/>
    <w:rsid w:val="00402D66"/>
    <w:rsid w:val="00405D2D"/>
    <w:rsid w:val="0041102D"/>
    <w:rsid w:val="0041106F"/>
    <w:rsid w:val="004215E0"/>
    <w:rsid w:val="00427647"/>
    <w:rsid w:val="0043110C"/>
    <w:rsid w:val="00434B50"/>
    <w:rsid w:val="0043718A"/>
    <w:rsid w:val="00437D8C"/>
    <w:rsid w:val="00441FD2"/>
    <w:rsid w:val="00443E45"/>
    <w:rsid w:val="00445472"/>
    <w:rsid w:val="0045173B"/>
    <w:rsid w:val="0045348A"/>
    <w:rsid w:val="004544E2"/>
    <w:rsid w:val="0045469F"/>
    <w:rsid w:val="0046051D"/>
    <w:rsid w:val="0046363D"/>
    <w:rsid w:val="00473475"/>
    <w:rsid w:val="00474E42"/>
    <w:rsid w:val="004919DA"/>
    <w:rsid w:val="00497CF8"/>
    <w:rsid w:val="004A121D"/>
    <w:rsid w:val="004A69A0"/>
    <w:rsid w:val="004B409C"/>
    <w:rsid w:val="004B47D7"/>
    <w:rsid w:val="004B6822"/>
    <w:rsid w:val="004C46B2"/>
    <w:rsid w:val="004C5F67"/>
    <w:rsid w:val="004D17EE"/>
    <w:rsid w:val="004D40F8"/>
    <w:rsid w:val="004D7E40"/>
    <w:rsid w:val="004E10EA"/>
    <w:rsid w:val="004E21A3"/>
    <w:rsid w:val="004E2931"/>
    <w:rsid w:val="004E3D4F"/>
    <w:rsid w:val="004F012A"/>
    <w:rsid w:val="004F0517"/>
    <w:rsid w:val="004F2F67"/>
    <w:rsid w:val="004F7DE3"/>
    <w:rsid w:val="005068BB"/>
    <w:rsid w:val="0051036C"/>
    <w:rsid w:val="00516D80"/>
    <w:rsid w:val="00522130"/>
    <w:rsid w:val="0052686E"/>
    <w:rsid w:val="00531E9E"/>
    <w:rsid w:val="00533787"/>
    <w:rsid w:val="00533AD7"/>
    <w:rsid w:val="00542FD7"/>
    <w:rsid w:val="00552DD1"/>
    <w:rsid w:val="00555144"/>
    <w:rsid w:val="005553DC"/>
    <w:rsid w:val="005576E6"/>
    <w:rsid w:val="00557727"/>
    <w:rsid w:val="0056512A"/>
    <w:rsid w:val="00566794"/>
    <w:rsid w:val="005736D4"/>
    <w:rsid w:val="00576FEC"/>
    <w:rsid w:val="0058263D"/>
    <w:rsid w:val="00583566"/>
    <w:rsid w:val="0058465C"/>
    <w:rsid w:val="00584F3A"/>
    <w:rsid w:val="005919A7"/>
    <w:rsid w:val="005921A2"/>
    <w:rsid w:val="00592567"/>
    <w:rsid w:val="005A1FF2"/>
    <w:rsid w:val="005A31B7"/>
    <w:rsid w:val="005A322D"/>
    <w:rsid w:val="005A6B16"/>
    <w:rsid w:val="005B0FB0"/>
    <w:rsid w:val="005B35C6"/>
    <w:rsid w:val="005C503B"/>
    <w:rsid w:val="005C56FB"/>
    <w:rsid w:val="005C5E7C"/>
    <w:rsid w:val="005D57BE"/>
    <w:rsid w:val="005E3C88"/>
    <w:rsid w:val="005E7597"/>
    <w:rsid w:val="005F5F95"/>
    <w:rsid w:val="00601E1F"/>
    <w:rsid w:val="0060203A"/>
    <w:rsid w:val="00602EA1"/>
    <w:rsid w:val="0060582A"/>
    <w:rsid w:val="00607256"/>
    <w:rsid w:val="00611813"/>
    <w:rsid w:val="00612037"/>
    <w:rsid w:val="006139C6"/>
    <w:rsid w:val="00613C1E"/>
    <w:rsid w:val="006157EC"/>
    <w:rsid w:val="00623996"/>
    <w:rsid w:val="00632163"/>
    <w:rsid w:val="00632E5D"/>
    <w:rsid w:val="0063541D"/>
    <w:rsid w:val="00640E98"/>
    <w:rsid w:val="00651332"/>
    <w:rsid w:val="006514C7"/>
    <w:rsid w:val="0065524F"/>
    <w:rsid w:val="00657C8B"/>
    <w:rsid w:val="006602A2"/>
    <w:rsid w:val="00661AB4"/>
    <w:rsid w:val="006665AB"/>
    <w:rsid w:val="00667DA2"/>
    <w:rsid w:val="00674665"/>
    <w:rsid w:val="00677577"/>
    <w:rsid w:val="006778FD"/>
    <w:rsid w:val="006835EE"/>
    <w:rsid w:val="006944EE"/>
    <w:rsid w:val="006A2B1D"/>
    <w:rsid w:val="006B401D"/>
    <w:rsid w:val="006B5775"/>
    <w:rsid w:val="006C0DEF"/>
    <w:rsid w:val="006C227B"/>
    <w:rsid w:val="006D3ED7"/>
    <w:rsid w:val="006D63B7"/>
    <w:rsid w:val="006D77B5"/>
    <w:rsid w:val="006E29D6"/>
    <w:rsid w:val="006F0C84"/>
    <w:rsid w:val="006F3B5E"/>
    <w:rsid w:val="006F476F"/>
    <w:rsid w:val="007011D5"/>
    <w:rsid w:val="00713C61"/>
    <w:rsid w:val="00715A25"/>
    <w:rsid w:val="007201E5"/>
    <w:rsid w:val="00720AA9"/>
    <w:rsid w:val="00721D00"/>
    <w:rsid w:val="0072465B"/>
    <w:rsid w:val="0072743F"/>
    <w:rsid w:val="007351DA"/>
    <w:rsid w:val="0074234C"/>
    <w:rsid w:val="00761A7C"/>
    <w:rsid w:val="00765B80"/>
    <w:rsid w:val="00765F79"/>
    <w:rsid w:val="00767D10"/>
    <w:rsid w:val="00771D92"/>
    <w:rsid w:val="00777C0A"/>
    <w:rsid w:val="00781710"/>
    <w:rsid w:val="00784DBA"/>
    <w:rsid w:val="0079325C"/>
    <w:rsid w:val="007946B1"/>
    <w:rsid w:val="00797508"/>
    <w:rsid w:val="007A5C77"/>
    <w:rsid w:val="007A73BB"/>
    <w:rsid w:val="007B2699"/>
    <w:rsid w:val="007B2C3F"/>
    <w:rsid w:val="007C05AD"/>
    <w:rsid w:val="007C3B39"/>
    <w:rsid w:val="007C42BF"/>
    <w:rsid w:val="007D0A50"/>
    <w:rsid w:val="007D2202"/>
    <w:rsid w:val="007D4420"/>
    <w:rsid w:val="007D524E"/>
    <w:rsid w:val="007E4E98"/>
    <w:rsid w:val="007E53B3"/>
    <w:rsid w:val="007E576F"/>
    <w:rsid w:val="007F2C21"/>
    <w:rsid w:val="007F58EC"/>
    <w:rsid w:val="007F6A37"/>
    <w:rsid w:val="00800009"/>
    <w:rsid w:val="0080350E"/>
    <w:rsid w:val="00805290"/>
    <w:rsid w:val="008106AE"/>
    <w:rsid w:val="00810B15"/>
    <w:rsid w:val="008158FD"/>
    <w:rsid w:val="00824837"/>
    <w:rsid w:val="00825C12"/>
    <w:rsid w:val="00826392"/>
    <w:rsid w:val="00826493"/>
    <w:rsid w:val="00833821"/>
    <w:rsid w:val="008371BA"/>
    <w:rsid w:val="008524EB"/>
    <w:rsid w:val="00852A6C"/>
    <w:rsid w:val="008535F5"/>
    <w:rsid w:val="00854DE5"/>
    <w:rsid w:val="008552E6"/>
    <w:rsid w:val="00855633"/>
    <w:rsid w:val="00867A1F"/>
    <w:rsid w:val="0087067A"/>
    <w:rsid w:val="00877462"/>
    <w:rsid w:val="00882A5B"/>
    <w:rsid w:val="008912D1"/>
    <w:rsid w:val="00894A49"/>
    <w:rsid w:val="008A7A05"/>
    <w:rsid w:val="008B1185"/>
    <w:rsid w:val="008B3666"/>
    <w:rsid w:val="008B6808"/>
    <w:rsid w:val="008B790E"/>
    <w:rsid w:val="008C5E81"/>
    <w:rsid w:val="008C6267"/>
    <w:rsid w:val="008C7EB9"/>
    <w:rsid w:val="008D2E99"/>
    <w:rsid w:val="008E02C8"/>
    <w:rsid w:val="008E11B0"/>
    <w:rsid w:val="008E2713"/>
    <w:rsid w:val="008E4DCC"/>
    <w:rsid w:val="008E66FC"/>
    <w:rsid w:val="008F0F10"/>
    <w:rsid w:val="008F271C"/>
    <w:rsid w:val="008F4F78"/>
    <w:rsid w:val="008F5E66"/>
    <w:rsid w:val="0090014E"/>
    <w:rsid w:val="009029A5"/>
    <w:rsid w:val="00906844"/>
    <w:rsid w:val="0090717E"/>
    <w:rsid w:val="009079BD"/>
    <w:rsid w:val="0091270E"/>
    <w:rsid w:val="00914E4B"/>
    <w:rsid w:val="00915AC4"/>
    <w:rsid w:val="00922D6E"/>
    <w:rsid w:val="009243DE"/>
    <w:rsid w:val="00925F75"/>
    <w:rsid w:val="0092787B"/>
    <w:rsid w:val="00943D9E"/>
    <w:rsid w:val="00944F53"/>
    <w:rsid w:val="009468D1"/>
    <w:rsid w:val="00946CC2"/>
    <w:rsid w:val="00953FC0"/>
    <w:rsid w:val="00956408"/>
    <w:rsid w:val="009570BE"/>
    <w:rsid w:val="0095752D"/>
    <w:rsid w:val="00957BAD"/>
    <w:rsid w:val="00964704"/>
    <w:rsid w:val="009674F3"/>
    <w:rsid w:val="009709C4"/>
    <w:rsid w:val="00973827"/>
    <w:rsid w:val="009740A6"/>
    <w:rsid w:val="009745ED"/>
    <w:rsid w:val="00974820"/>
    <w:rsid w:val="00982E25"/>
    <w:rsid w:val="00984861"/>
    <w:rsid w:val="009911A5"/>
    <w:rsid w:val="009917ED"/>
    <w:rsid w:val="009933C9"/>
    <w:rsid w:val="00995D87"/>
    <w:rsid w:val="009973E9"/>
    <w:rsid w:val="009A26FC"/>
    <w:rsid w:val="009B341B"/>
    <w:rsid w:val="009B3E69"/>
    <w:rsid w:val="009B400D"/>
    <w:rsid w:val="009C39A7"/>
    <w:rsid w:val="009D1578"/>
    <w:rsid w:val="009D1B44"/>
    <w:rsid w:val="009D29A7"/>
    <w:rsid w:val="009D5362"/>
    <w:rsid w:val="009D6F37"/>
    <w:rsid w:val="009D6FCB"/>
    <w:rsid w:val="009D73D2"/>
    <w:rsid w:val="009E2064"/>
    <w:rsid w:val="009E7077"/>
    <w:rsid w:val="009E7E0F"/>
    <w:rsid w:val="009F5B04"/>
    <w:rsid w:val="009F6494"/>
    <w:rsid w:val="00A04768"/>
    <w:rsid w:val="00A127AA"/>
    <w:rsid w:val="00A14A0B"/>
    <w:rsid w:val="00A25348"/>
    <w:rsid w:val="00A31712"/>
    <w:rsid w:val="00A32FA2"/>
    <w:rsid w:val="00A358ED"/>
    <w:rsid w:val="00A36190"/>
    <w:rsid w:val="00A450D6"/>
    <w:rsid w:val="00A50818"/>
    <w:rsid w:val="00A53161"/>
    <w:rsid w:val="00A65F70"/>
    <w:rsid w:val="00A6625D"/>
    <w:rsid w:val="00A77655"/>
    <w:rsid w:val="00A80BAD"/>
    <w:rsid w:val="00A80E5D"/>
    <w:rsid w:val="00A83F32"/>
    <w:rsid w:val="00A84EE7"/>
    <w:rsid w:val="00A8738D"/>
    <w:rsid w:val="00A92974"/>
    <w:rsid w:val="00A979CF"/>
    <w:rsid w:val="00AA0405"/>
    <w:rsid w:val="00AA32A5"/>
    <w:rsid w:val="00AA5C2D"/>
    <w:rsid w:val="00AB167D"/>
    <w:rsid w:val="00AB1B88"/>
    <w:rsid w:val="00AB70AE"/>
    <w:rsid w:val="00AB7E20"/>
    <w:rsid w:val="00AC2A5E"/>
    <w:rsid w:val="00AC38A9"/>
    <w:rsid w:val="00AC7449"/>
    <w:rsid w:val="00AC7B5A"/>
    <w:rsid w:val="00AD2A24"/>
    <w:rsid w:val="00AE0645"/>
    <w:rsid w:val="00AE1947"/>
    <w:rsid w:val="00AE6A1A"/>
    <w:rsid w:val="00AF5F56"/>
    <w:rsid w:val="00B0475B"/>
    <w:rsid w:val="00B11BF4"/>
    <w:rsid w:val="00B11FE3"/>
    <w:rsid w:val="00B21D36"/>
    <w:rsid w:val="00B22389"/>
    <w:rsid w:val="00B2375E"/>
    <w:rsid w:val="00B310BF"/>
    <w:rsid w:val="00B45C51"/>
    <w:rsid w:val="00B61EFA"/>
    <w:rsid w:val="00B65E03"/>
    <w:rsid w:val="00B670C7"/>
    <w:rsid w:val="00B80F67"/>
    <w:rsid w:val="00B831CB"/>
    <w:rsid w:val="00B96C3F"/>
    <w:rsid w:val="00B97AB2"/>
    <w:rsid w:val="00BA14B8"/>
    <w:rsid w:val="00BA2E42"/>
    <w:rsid w:val="00BA590B"/>
    <w:rsid w:val="00BA7C4D"/>
    <w:rsid w:val="00BB09D9"/>
    <w:rsid w:val="00BB11AB"/>
    <w:rsid w:val="00BB2F3B"/>
    <w:rsid w:val="00BB7D77"/>
    <w:rsid w:val="00BC1B23"/>
    <w:rsid w:val="00BC3AD2"/>
    <w:rsid w:val="00BC51DB"/>
    <w:rsid w:val="00BD2287"/>
    <w:rsid w:val="00BD7135"/>
    <w:rsid w:val="00BD7FE4"/>
    <w:rsid w:val="00BE1DB1"/>
    <w:rsid w:val="00BE544D"/>
    <w:rsid w:val="00BE63E1"/>
    <w:rsid w:val="00BF0DDC"/>
    <w:rsid w:val="00BF5840"/>
    <w:rsid w:val="00BF629C"/>
    <w:rsid w:val="00BF6A09"/>
    <w:rsid w:val="00BF7F7C"/>
    <w:rsid w:val="00C00F8E"/>
    <w:rsid w:val="00C115B8"/>
    <w:rsid w:val="00C12E36"/>
    <w:rsid w:val="00C21133"/>
    <w:rsid w:val="00C25B96"/>
    <w:rsid w:val="00C318AB"/>
    <w:rsid w:val="00C33DE0"/>
    <w:rsid w:val="00C34610"/>
    <w:rsid w:val="00C37967"/>
    <w:rsid w:val="00C41455"/>
    <w:rsid w:val="00C427FF"/>
    <w:rsid w:val="00C43AE0"/>
    <w:rsid w:val="00C44569"/>
    <w:rsid w:val="00C51DC9"/>
    <w:rsid w:val="00C671B3"/>
    <w:rsid w:val="00C67C4D"/>
    <w:rsid w:val="00C857F2"/>
    <w:rsid w:val="00C85ECF"/>
    <w:rsid w:val="00CA10CD"/>
    <w:rsid w:val="00CA34CA"/>
    <w:rsid w:val="00CA54B1"/>
    <w:rsid w:val="00CB1262"/>
    <w:rsid w:val="00CB432B"/>
    <w:rsid w:val="00CB688D"/>
    <w:rsid w:val="00CB747C"/>
    <w:rsid w:val="00CB7C04"/>
    <w:rsid w:val="00CC19F4"/>
    <w:rsid w:val="00CC5EF5"/>
    <w:rsid w:val="00CC7781"/>
    <w:rsid w:val="00CD0DDC"/>
    <w:rsid w:val="00CD683A"/>
    <w:rsid w:val="00CF0A90"/>
    <w:rsid w:val="00CF3B0E"/>
    <w:rsid w:val="00CF47EF"/>
    <w:rsid w:val="00D03E38"/>
    <w:rsid w:val="00D1206F"/>
    <w:rsid w:val="00D17044"/>
    <w:rsid w:val="00D234D9"/>
    <w:rsid w:val="00D243E7"/>
    <w:rsid w:val="00D31286"/>
    <w:rsid w:val="00D31E4A"/>
    <w:rsid w:val="00D3740F"/>
    <w:rsid w:val="00D401E4"/>
    <w:rsid w:val="00D4223F"/>
    <w:rsid w:val="00D503E2"/>
    <w:rsid w:val="00D51900"/>
    <w:rsid w:val="00D5634F"/>
    <w:rsid w:val="00D601B0"/>
    <w:rsid w:val="00D675B8"/>
    <w:rsid w:val="00D7132A"/>
    <w:rsid w:val="00D73FE0"/>
    <w:rsid w:val="00D76C2F"/>
    <w:rsid w:val="00D80D7C"/>
    <w:rsid w:val="00D8322A"/>
    <w:rsid w:val="00D846E5"/>
    <w:rsid w:val="00D85C10"/>
    <w:rsid w:val="00D9639B"/>
    <w:rsid w:val="00DB5F13"/>
    <w:rsid w:val="00DB7A94"/>
    <w:rsid w:val="00DB7FCC"/>
    <w:rsid w:val="00DC31E7"/>
    <w:rsid w:val="00DC7912"/>
    <w:rsid w:val="00DD040B"/>
    <w:rsid w:val="00DD3237"/>
    <w:rsid w:val="00DD5132"/>
    <w:rsid w:val="00DE3430"/>
    <w:rsid w:val="00DE4844"/>
    <w:rsid w:val="00DF013C"/>
    <w:rsid w:val="00DF086D"/>
    <w:rsid w:val="00DF0E8C"/>
    <w:rsid w:val="00E02D9F"/>
    <w:rsid w:val="00E136ED"/>
    <w:rsid w:val="00E21EF1"/>
    <w:rsid w:val="00E22B1D"/>
    <w:rsid w:val="00E23C74"/>
    <w:rsid w:val="00E250F8"/>
    <w:rsid w:val="00E27A04"/>
    <w:rsid w:val="00E30206"/>
    <w:rsid w:val="00E33E94"/>
    <w:rsid w:val="00E35508"/>
    <w:rsid w:val="00E37B05"/>
    <w:rsid w:val="00E44C65"/>
    <w:rsid w:val="00E523A7"/>
    <w:rsid w:val="00E5322E"/>
    <w:rsid w:val="00E56A17"/>
    <w:rsid w:val="00E60315"/>
    <w:rsid w:val="00E618CD"/>
    <w:rsid w:val="00E619F0"/>
    <w:rsid w:val="00E62131"/>
    <w:rsid w:val="00E640A7"/>
    <w:rsid w:val="00E65EA2"/>
    <w:rsid w:val="00E75B00"/>
    <w:rsid w:val="00E75E03"/>
    <w:rsid w:val="00E824A9"/>
    <w:rsid w:val="00E855EC"/>
    <w:rsid w:val="00E9447A"/>
    <w:rsid w:val="00EA349B"/>
    <w:rsid w:val="00EA513F"/>
    <w:rsid w:val="00EA5287"/>
    <w:rsid w:val="00EA66A1"/>
    <w:rsid w:val="00EB2096"/>
    <w:rsid w:val="00EC159A"/>
    <w:rsid w:val="00ED15B7"/>
    <w:rsid w:val="00EE08A0"/>
    <w:rsid w:val="00EE1C57"/>
    <w:rsid w:val="00EE203C"/>
    <w:rsid w:val="00EE5092"/>
    <w:rsid w:val="00EE58BF"/>
    <w:rsid w:val="00EE5950"/>
    <w:rsid w:val="00EE5ECD"/>
    <w:rsid w:val="00EE61EF"/>
    <w:rsid w:val="00EF3E37"/>
    <w:rsid w:val="00EF43F5"/>
    <w:rsid w:val="00EF6DA4"/>
    <w:rsid w:val="00F015B2"/>
    <w:rsid w:val="00F02A28"/>
    <w:rsid w:val="00F03841"/>
    <w:rsid w:val="00F12D29"/>
    <w:rsid w:val="00F166C8"/>
    <w:rsid w:val="00F25AC9"/>
    <w:rsid w:val="00F336F5"/>
    <w:rsid w:val="00F34997"/>
    <w:rsid w:val="00F40A62"/>
    <w:rsid w:val="00F40B54"/>
    <w:rsid w:val="00F41C87"/>
    <w:rsid w:val="00F47C1F"/>
    <w:rsid w:val="00F50B99"/>
    <w:rsid w:val="00F60258"/>
    <w:rsid w:val="00F65494"/>
    <w:rsid w:val="00F70CF8"/>
    <w:rsid w:val="00F714F8"/>
    <w:rsid w:val="00F77ECE"/>
    <w:rsid w:val="00F8309A"/>
    <w:rsid w:val="00F904AB"/>
    <w:rsid w:val="00F949B2"/>
    <w:rsid w:val="00F96618"/>
    <w:rsid w:val="00FA499A"/>
    <w:rsid w:val="00FB5B58"/>
    <w:rsid w:val="00FB6A78"/>
    <w:rsid w:val="00FB7503"/>
    <w:rsid w:val="00FC2716"/>
    <w:rsid w:val="00FC4BE5"/>
    <w:rsid w:val="00FD7B94"/>
    <w:rsid w:val="00FD7C78"/>
    <w:rsid w:val="00FE087F"/>
    <w:rsid w:val="00FE4E3F"/>
    <w:rsid w:val="00FE6FE7"/>
    <w:rsid w:val="00FF2D62"/>
    <w:rsid w:val="00FF3EF2"/>
    <w:rsid w:val="00FF7780"/>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docId w15:val="{ADFD8563-D211-4BC6-8BF7-3D4F9E93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 w:id="30042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f6dfcb-f1df-4d4b-b967-2a2767ebb3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6D31C79F38164B95656B71A70C4158" ma:contentTypeVersion="12" ma:contentTypeDescription="Create a new document." ma:contentTypeScope="" ma:versionID="1b295674c6fbc5add6e4dd4ec8498e76">
  <xsd:schema xmlns:xsd="http://www.w3.org/2001/XMLSchema" xmlns:xs="http://www.w3.org/2001/XMLSchema" xmlns:p="http://schemas.microsoft.com/office/2006/metadata/properties" xmlns:ns3="f3f6dfcb-f1df-4d4b-b967-2a2767ebb3ba" xmlns:ns4="d82cc15a-3fcd-4365-a462-1721a383416e" targetNamespace="http://schemas.microsoft.com/office/2006/metadata/properties" ma:root="true" ma:fieldsID="fcdf586047e8ecf802535248cbc6d906" ns3:_="" ns4:_="">
    <xsd:import namespace="f3f6dfcb-f1df-4d4b-b967-2a2767ebb3ba"/>
    <xsd:import namespace="d82cc15a-3fcd-4365-a462-1721a38341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dfcb-f1df-4d4b-b967-2a2767eb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cc15a-3fcd-4365-a462-1721a38341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2ED0A-1181-424E-B977-077488C0FF2E}">
  <ds:schemaRefs>
    <ds:schemaRef ds:uri="http://schemas.microsoft.com/office/2006/metadata/properties"/>
    <ds:schemaRef ds:uri="http://schemas.microsoft.com/office/infopath/2007/PartnerControls"/>
    <ds:schemaRef ds:uri="f3f6dfcb-f1df-4d4b-b967-2a2767ebb3ba"/>
  </ds:schemaRefs>
</ds:datastoreItem>
</file>

<file path=customXml/itemProps2.xml><?xml version="1.0" encoding="utf-8"?>
<ds:datastoreItem xmlns:ds="http://schemas.openxmlformats.org/officeDocument/2006/customXml" ds:itemID="{A0296C50-FA73-4597-9453-B8E037849680}">
  <ds:schemaRefs>
    <ds:schemaRef ds:uri="http://schemas.microsoft.com/sharepoint/v3/contenttype/forms"/>
  </ds:schemaRefs>
</ds:datastoreItem>
</file>

<file path=customXml/itemProps3.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customXml/itemProps4.xml><?xml version="1.0" encoding="utf-8"?>
<ds:datastoreItem xmlns:ds="http://schemas.openxmlformats.org/officeDocument/2006/customXml" ds:itemID="{CEBD94A6-7D4E-4049-B285-308761A4B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dfcb-f1df-4d4b-b967-2a2767ebb3ba"/>
    <ds:schemaRef ds:uri="d82cc15a-3fcd-4365-a462-1721a3834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8</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Sarah Troutman</cp:lastModifiedBy>
  <cp:revision>66</cp:revision>
  <cp:lastPrinted>2021-04-16T17:22:00Z</cp:lastPrinted>
  <dcterms:created xsi:type="dcterms:W3CDTF">2023-08-21T14:25:00Z</dcterms:created>
  <dcterms:modified xsi:type="dcterms:W3CDTF">2024-05-03T14:45:00Z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0x010100FA6D31C79F38164B95656B71A70C4158</vt:lpwstr>
  </property>
</Properties>
</file>