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50481" w14:textId="77777777" w:rsidR="0059227C" w:rsidRPr="0084235B" w:rsidRDefault="0059227C" w:rsidP="0059227C">
      <w:pPr>
        <w:jc w:val="center"/>
        <w:rPr>
          <w:rFonts w:ascii="Times New Roman" w:hAnsi="Times New Roman"/>
          <w:sz w:val="24"/>
          <w:szCs w:val="24"/>
        </w:rPr>
      </w:pPr>
      <w:r w:rsidRPr="0084235B">
        <w:rPr>
          <w:rFonts w:ascii="Times New Roman" w:hAnsi="Times New Roman"/>
          <w:noProof/>
          <w:sz w:val="24"/>
          <w:szCs w:val="24"/>
        </w:rPr>
        <w:drawing>
          <wp:inline distT="0" distB="0" distL="0" distR="0" wp14:anchorId="38E0BCCB" wp14:editId="20B796E8">
            <wp:extent cx="2143125" cy="762000"/>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125" cy="762000"/>
                    </a:xfrm>
                    <a:prstGeom prst="rect">
                      <a:avLst/>
                    </a:prstGeom>
                    <a:noFill/>
                    <a:ln>
                      <a:noFill/>
                    </a:ln>
                  </pic:spPr>
                </pic:pic>
              </a:graphicData>
            </a:graphic>
          </wp:inline>
        </w:drawing>
      </w:r>
    </w:p>
    <w:p w14:paraId="44BA7DB0" w14:textId="77777777" w:rsidR="0059227C" w:rsidRPr="005A6A11" w:rsidRDefault="0059227C" w:rsidP="0059227C">
      <w:pPr>
        <w:pStyle w:val="NoSpacing"/>
        <w:jc w:val="center"/>
        <w:rPr>
          <w:rFonts w:ascii="Times New Roman" w:hAnsi="Times New Roman"/>
          <w:b/>
          <w:sz w:val="24"/>
          <w:szCs w:val="24"/>
        </w:rPr>
      </w:pPr>
      <w:r w:rsidRPr="005A6A11">
        <w:rPr>
          <w:rFonts w:ascii="Times New Roman" w:hAnsi="Times New Roman"/>
          <w:b/>
          <w:sz w:val="24"/>
          <w:szCs w:val="24"/>
        </w:rPr>
        <w:t>Notice of Public Meeting</w:t>
      </w:r>
    </w:p>
    <w:p w14:paraId="1B277130" w14:textId="0720EA5C" w:rsidR="00D76E48" w:rsidRPr="005A6A11" w:rsidRDefault="00D87EB9" w:rsidP="00DE548F">
      <w:pPr>
        <w:pStyle w:val="NoSpacing"/>
        <w:jc w:val="center"/>
        <w:rPr>
          <w:rFonts w:ascii="Times New Roman" w:hAnsi="Times New Roman"/>
          <w:sz w:val="24"/>
          <w:szCs w:val="24"/>
        </w:rPr>
      </w:pPr>
      <w:r w:rsidRPr="005A6A11">
        <w:rPr>
          <w:rFonts w:ascii="Times New Roman" w:hAnsi="Times New Roman"/>
          <w:sz w:val="24"/>
          <w:szCs w:val="24"/>
        </w:rPr>
        <w:t>Emergency Board Meeting held virtually via zoom and on Facebook L</w:t>
      </w:r>
      <w:r w:rsidR="001B4F8E">
        <w:rPr>
          <w:rFonts w:ascii="Times New Roman" w:hAnsi="Times New Roman"/>
          <w:sz w:val="24"/>
          <w:szCs w:val="24"/>
        </w:rPr>
        <w:t xml:space="preserve">ive on </w:t>
      </w:r>
      <w:r w:rsidR="00023FA8">
        <w:rPr>
          <w:rFonts w:ascii="Times New Roman" w:hAnsi="Times New Roman"/>
          <w:sz w:val="24"/>
          <w:szCs w:val="24"/>
        </w:rPr>
        <w:t>Wednesday</w:t>
      </w:r>
      <w:r w:rsidR="001B4F8E">
        <w:rPr>
          <w:rFonts w:ascii="Times New Roman" w:hAnsi="Times New Roman"/>
          <w:sz w:val="24"/>
          <w:szCs w:val="24"/>
        </w:rPr>
        <w:t xml:space="preserve"> </w:t>
      </w:r>
      <w:r w:rsidR="00023FA8">
        <w:rPr>
          <w:rFonts w:ascii="Times New Roman" w:hAnsi="Times New Roman"/>
          <w:sz w:val="24"/>
          <w:szCs w:val="24"/>
        </w:rPr>
        <w:t>February 17, 2021</w:t>
      </w:r>
    </w:p>
    <w:p w14:paraId="22A3A9DE" w14:textId="75A097A8" w:rsidR="0059227C" w:rsidRPr="005A6A11" w:rsidRDefault="0059227C" w:rsidP="0059227C">
      <w:pPr>
        <w:pStyle w:val="NoSpacing"/>
        <w:jc w:val="center"/>
        <w:rPr>
          <w:rFonts w:ascii="Times New Roman" w:hAnsi="Times New Roman"/>
          <w:b/>
          <w:sz w:val="24"/>
          <w:szCs w:val="24"/>
        </w:rPr>
      </w:pPr>
    </w:p>
    <w:p w14:paraId="48F17AC8" w14:textId="77777777" w:rsidR="00AF1937" w:rsidRPr="005A6A11" w:rsidRDefault="00AF1937" w:rsidP="002A6D80">
      <w:pPr>
        <w:pStyle w:val="NoSpacing"/>
        <w:jc w:val="center"/>
        <w:rPr>
          <w:rFonts w:ascii="Times New Roman" w:hAnsi="Times New Roman"/>
          <w:b/>
          <w:sz w:val="24"/>
          <w:szCs w:val="24"/>
        </w:rPr>
      </w:pPr>
    </w:p>
    <w:p w14:paraId="59B5E9AB" w14:textId="77777777" w:rsidR="00023FA8" w:rsidRDefault="00AF1937" w:rsidP="00023FA8">
      <w:pPr>
        <w:pStyle w:val="NoSpacing"/>
        <w:tabs>
          <w:tab w:val="left" w:pos="390"/>
        </w:tabs>
        <w:rPr>
          <w:rFonts w:ascii="Times New Roman" w:hAnsi="Times New Roman"/>
          <w:bCs/>
          <w:sz w:val="24"/>
          <w:szCs w:val="24"/>
        </w:rPr>
      </w:pPr>
      <w:r w:rsidRPr="005A6A11">
        <w:rPr>
          <w:rFonts w:ascii="Times New Roman" w:hAnsi="Times New Roman"/>
          <w:b/>
          <w:sz w:val="24"/>
          <w:szCs w:val="24"/>
        </w:rPr>
        <w:tab/>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59"/>
        <w:gridCol w:w="2875"/>
      </w:tblGrid>
      <w:tr w:rsidR="00023FA8" w14:paraId="4EA56BE6" w14:textId="77777777" w:rsidTr="00C963ED">
        <w:tc>
          <w:tcPr>
            <w:tcW w:w="3116" w:type="dxa"/>
          </w:tcPr>
          <w:p w14:paraId="2D2B074F" w14:textId="01D272A2" w:rsidR="00023FA8" w:rsidRPr="00A22244" w:rsidRDefault="00023FA8" w:rsidP="00023FA8">
            <w:pPr>
              <w:pStyle w:val="NoSpacing"/>
              <w:tabs>
                <w:tab w:val="left" w:pos="390"/>
              </w:tabs>
              <w:rPr>
                <w:rFonts w:ascii="Times New Roman" w:hAnsi="Times New Roman"/>
                <w:b/>
                <w:sz w:val="24"/>
                <w:szCs w:val="24"/>
              </w:rPr>
            </w:pPr>
            <w:r w:rsidRPr="00A22244">
              <w:rPr>
                <w:rFonts w:ascii="Times New Roman" w:hAnsi="Times New Roman"/>
                <w:b/>
                <w:sz w:val="24"/>
                <w:szCs w:val="24"/>
              </w:rPr>
              <w:t>Board Members Present</w:t>
            </w:r>
          </w:p>
        </w:tc>
        <w:tc>
          <w:tcPr>
            <w:tcW w:w="3359" w:type="dxa"/>
          </w:tcPr>
          <w:p w14:paraId="66C43BC3" w14:textId="5973900E" w:rsidR="00023FA8" w:rsidRDefault="00023FA8" w:rsidP="00023FA8">
            <w:pPr>
              <w:pStyle w:val="NoSpacing"/>
              <w:tabs>
                <w:tab w:val="left" w:pos="390"/>
              </w:tabs>
              <w:rPr>
                <w:rFonts w:ascii="Times New Roman" w:hAnsi="Times New Roman"/>
                <w:bCs/>
                <w:sz w:val="24"/>
                <w:szCs w:val="24"/>
              </w:rPr>
            </w:pPr>
            <w:r>
              <w:rPr>
                <w:rFonts w:ascii="Times New Roman" w:hAnsi="Times New Roman"/>
                <w:bCs/>
                <w:sz w:val="24"/>
                <w:szCs w:val="24"/>
              </w:rPr>
              <w:t>Robert Waggoner</w:t>
            </w:r>
          </w:p>
        </w:tc>
        <w:tc>
          <w:tcPr>
            <w:tcW w:w="2875" w:type="dxa"/>
          </w:tcPr>
          <w:p w14:paraId="11358E6B" w14:textId="1AB7EEBC" w:rsidR="00A22244" w:rsidRPr="00A22244" w:rsidRDefault="00A22244" w:rsidP="00023FA8">
            <w:pPr>
              <w:pStyle w:val="NoSpacing"/>
              <w:tabs>
                <w:tab w:val="left" w:pos="390"/>
              </w:tabs>
              <w:rPr>
                <w:rFonts w:ascii="Times New Roman" w:hAnsi="Times New Roman"/>
                <w:b/>
                <w:sz w:val="24"/>
                <w:szCs w:val="24"/>
              </w:rPr>
            </w:pPr>
            <w:r w:rsidRPr="00A22244">
              <w:rPr>
                <w:rFonts w:ascii="Times New Roman" w:hAnsi="Times New Roman"/>
                <w:b/>
                <w:sz w:val="24"/>
                <w:szCs w:val="24"/>
              </w:rPr>
              <w:t>CIRTA Staff Present</w:t>
            </w:r>
          </w:p>
        </w:tc>
      </w:tr>
      <w:tr w:rsidR="00023FA8" w14:paraId="7D4D392F" w14:textId="77777777" w:rsidTr="00C963ED">
        <w:tc>
          <w:tcPr>
            <w:tcW w:w="3116" w:type="dxa"/>
          </w:tcPr>
          <w:p w14:paraId="3B2925E8" w14:textId="26A96CC0" w:rsidR="00023FA8" w:rsidRDefault="00023FA8" w:rsidP="00023FA8">
            <w:pPr>
              <w:pStyle w:val="NoSpacing"/>
              <w:tabs>
                <w:tab w:val="left" w:pos="390"/>
              </w:tabs>
              <w:rPr>
                <w:rFonts w:ascii="Times New Roman" w:hAnsi="Times New Roman"/>
                <w:bCs/>
                <w:sz w:val="24"/>
                <w:szCs w:val="24"/>
              </w:rPr>
            </w:pPr>
            <w:r>
              <w:rPr>
                <w:rFonts w:ascii="Times New Roman" w:hAnsi="Times New Roman"/>
                <w:bCs/>
                <w:sz w:val="24"/>
                <w:szCs w:val="24"/>
              </w:rPr>
              <w:t>Jerry Bridges</w:t>
            </w:r>
          </w:p>
        </w:tc>
        <w:tc>
          <w:tcPr>
            <w:tcW w:w="3359" w:type="dxa"/>
          </w:tcPr>
          <w:p w14:paraId="349FF678" w14:textId="062D598D" w:rsidR="00023FA8" w:rsidRDefault="00023FA8" w:rsidP="00023FA8">
            <w:pPr>
              <w:pStyle w:val="NoSpacing"/>
              <w:tabs>
                <w:tab w:val="left" w:pos="390"/>
              </w:tabs>
              <w:rPr>
                <w:rFonts w:ascii="Times New Roman" w:hAnsi="Times New Roman"/>
                <w:bCs/>
                <w:sz w:val="24"/>
                <w:szCs w:val="24"/>
              </w:rPr>
            </w:pPr>
            <w:r>
              <w:rPr>
                <w:rFonts w:ascii="Times New Roman" w:hAnsi="Times New Roman"/>
                <w:bCs/>
                <w:sz w:val="24"/>
                <w:szCs w:val="24"/>
              </w:rPr>
              <w:t>Dan Woo</w:t>
            </w:r>
          </w:p>
        </w:tc>
        <w:tc>
          <w:tcPr>
            <w:tcW w:w="2875" w:type="dxa"/>
          </w:tcPr>
          <w:p w14:paraId="77BF347B" w14:textId="758ACE3E" w:rsidR="00023FA8" w:rsidRDefault="00A22244" w:rsidP="00023FA8">
            <w:pPr>
              <w:pStyle w:val="NoSpacing"/>
              <w:tabs>
                <w:tab w:val="left" w:pos="390"/>
              </w:tabs>
              <w:rPr>
                <w:rFonts w:ascii="Times New Roman" w:hAnsi="Times New Roman"/>
                <w:bCs/>
                <w:sz w:val="24"/>
                <w:szCs w:val="24"/>
              </w:rPr>
            </w:pPr>
            <w:r>
              <w:rPr>
                <w:rFonts w:ascii="Times New Roman" w:hAnsi="Times New Roman"/>
                <w:bCs/>
                <w:sz w:val="24"/>
                <w:szCs w:val="24"/>
              </w:rPr>
              <w:t>John Seber</w:t>
            </w:r>
          </w:p>
        </w:tc>
      </w:tr>
      <w:tr w:rsidR="00023FA8" w14:paraId="2B742959" w14:textId="77777777" w:rsidTr="00C963ED">
        <w:tc>
          <w:tcPr>
            <w:tcW w:w="3116" w:type="dxa"/>
          </w:tcPr>
          <w:p w14:paraId="1697AC80" w14:textId="697A194F" w:rsidR="00023FA8" w:rsidRDefault="00023FA8" w:rsidP="00023FA8">
            <w:pPr>
              <w:pStyle w:val="NoSpacing"/>
              <w:tabs>
                <w:tab w:val="left" w:pos="390"/>
              </w:tabs>
              <w:rPr>
                <w:rFonts w:ascii="Times New Roman" w:hAnsi="Times New Roman"/>
                <w:bCs/>
                <w:sz w:val="24"/>
                <w:szCs w:val="24"/>
              </w:rPr>
            </w:pPr>
            <w:r>
              <w:rPr>
                <w:rFonts w:ascii="Times New Roman" w:hAnsi="Times New Roman"/>
                <w:bCs/>
                <w:sz w:val="24"/>
                <w:szCs w:val="24"/>
              </w:rPr>
              <w:t>Andy Cook</w:t>
            </w:r>
          </w:p>
        </w:tc>
        <w:tc>
          <w:tcPr>
            <w:tcW w:w="3359" w:type="dxa"/>
          </w:tcPr>
          <w:p w14:paraId="53C157AE" w14:textId="5BF60109" w:rsidR="00023FA8" w:rsidRDefault="00023FA8" w:rsidP="00023FA8">
            <w:pPr>
              <w:pStyle w:val="NoSpacing"/>
              <w:tabs>
                <w:tab w:val="left" w:pos="390"/>
              </w:tabs>
              <w:rPr>
                <w:rFonts w:ascii="Times New Roman" w:hAnsi="Times New Roman"/>
                <w:bCs/>
                <w:sz w:val="24"/>
                <w:szCs w:val="24"/>
              </w:rPr>
            </w:pPr>
            <w:r>
              <w:rPr>
                <w:rFonts w:ascii="Times New Roman" w:hAnsi="Times New Roman"/>
                <w:bCs/>
                <w:sz w:val="24"/>
                <w:szCs w:val="24"/>
              </w:rPr>
              <w:t>Linda Sanders</w:t>
            </w:r>
          </w:p>
        </w:tc>
        <w:tc>
          <w:tcPr>
            <w:tcW w:w="2875" w:type="dxa"/>
          </w:tcPr>
          <w:p w14:paraId="3B4D9C5B" w14:textId="538AAD6F" w:rsidR="00023FA8" w:rsidRDefault="00A22244" w:rsidP="00023FA8">
            <w:pPr>
              <w:pStyle w:val="NoSpacing"/>
              <w:tabs>
                <w:tab w:val="left" w:pos="390"/>
              </w:tabs>
              <w:rPr>
                <w:rFonts w:ascii="Times New Roman" w:hAnsi="Times New Roman"/>
                <w:bCs/>
                <w:sz w:val="24"/>
                <w:szCs w:val="24"/>
              </w:rPr>
            </w:pPr>
            <w:r>
              <w:rPr>
                <w:rFonts w:ascii="Times New Roman" w:hAnsi="Times New Roman"/>
                <w:bCs/>
                <w:sz w:val="24"/>
                <w:szCs w:val="24"/>
              </w:rPr>
              <w:t>Jennifer Gebhard</w:t>
            </w:r>
          </w:p>
        </w:tc>
      </w:tr>
      <w:tr w:rsidR="00023FA8" w14:paraId="1E2348B0" w14:textId="77777777" w:rsidTr="00C963ED">
        <w:tc>
          <w:tcPr>
            <w:tcW w:w="3116" w:type="dxa"/>
          </w:tcPr>
          <w:p w14:paraId="22631074" w14:textId="3AE9152D" w:rsidR="00023FA8" w:rsidRDefault="00023FA8" w:rsidP="00023FA8">
            <w:pPr>
              <w:pStyle w:val="NoSpacing"/>
              <w:tabs>
                <w:tab w:val="left" w:pos="390"/>
              </w:tabs>
              <w:rPr>
                <w:rFonts w:ascii="Times New Roman" w:hAnsi="Times New Roman"/>
                <w:bCs/>
                <w:sz w:val="24"/>
                <w:szCs w:val="24"/>
              </w:rPr>
            </w:pPr>
            <w:r>
              <w:rPr>
                <w:rFonts w:ascii="Times New Roman" w:hAnsi="Times New Roman"/>
                <w:bCs/>
                <w:sz w:val="24"/>
                <w:szCs w:val="24"/>
              </w:rPr>
              <w:t>Bill Ehret</w:t>
            </w:r>
          </w:p>
        </w:tc>
        <w:tc>
          <w:tcPr>
            <w:tcW w:w="3359" w:type="dxa"/>
          </w:tcPr>
          <w:p w14:paraId="4D7AF2CE" w14:textId="702F072B" w:rsidR="00023FA8" w:rsidRPr="00C963ED" w:rsidRDefault="00C963ED" w:rsidP="00023FA8">
            <w:pPr>
              <w:pStyle w:val="NoSpacing"/>
              <w:tabs>
                <w:tab w:val="left" w:pos="390"/>
              </w:tabs>
              <w:rPr>
                <w:rFonts w:ascii="Times New Roman" w:hAnsi="Times New Roman"/>
                <w:bCs/>
                <w:sz w:val="24"/>
                <w:szCs w:val="24"/>
              </w:rPr>
            </w:pPr>
            <w:r w:rsidRPr="00C963ED">
              <w:rPr>
                <w:rFonts w:ascii="Times New Roman" w:hAnsi="Times New Roman"/>
                <w:bCs/>
                <w:sz w:val="24"/>
                <w:szCs w:val="24"/>
              </w:rPr>
              <w:t>Don Adams</w:t>
            </w:r>
          </w:p>
        </w:tc>
        <w:tc>
          <w:tcPr>
            <w:tcW w:w="2875" w:type="dxa"/>
          </w:tcPr>
          <w:p w14:paraId="00C19950" w14:textId="0DAEC63A" w:rsidR="00023FA8" w:rsidRDefault="00A22244" w:rsidP="00023FA8">
            <w:pPr>
              <w:pStyle w:val="NoSpacing"/>
              <w:tabs>
                <w:tab w:val="left" w:pos="390"/>
              </w:tabs>
              <w:rPr>
                <w:rFonts w:ascii="Times New Roman" w:hAnsi="Times New Roman"/>
                <w:bCs/>
                <w:sz w:val="24"/>
                <w:szCs w:val="24"/>
              </w:rPr>
            </w:pPr>
            <w:r>
              <w:rPr>
                <w:rFonts w:ascii="Times New Roman" w:hAnsi="Times New Roman"/>
                <w:bCs/>
                <w:sz w:val="24"/>
                <w:szCs w:val="24"/>
              </w:rPr>
              <w:t>DeAndre Rhodes</w:t>
            </w:r>
          </w:p>
        </w:tc>
      </w:tr>
      <w:tr w:rsidR="00C963ED" w14:paraId="07F7DE04" w14:textId="77777777" w:rsidTr="00C963ED">
        <w:tc>
          <w:tcPr>
            <w:tcW w:w="3116" w:type="dxa"/>
          </w:tcPr>
          <w:p w14:paraId="4AA84B60" w14:textId="74FDCD70"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Mark Richards</w:t>
            </w:r>
          </w:p>
        </w:tc>
        <w:tc>
          <w:tcPr>
            <w:tcW w:w="3359" w:type="dxa"/>
          </w:tcPr>
          <w:p w14:paraId="35607323" w14:textId="2BEF7E91" w:rsidR="00C963ED" w:rsidRDefault="00C963ED" w:rsidP="00C963ED">
            <w:pPr>
              <w:pStyle w:val="NoSpacing"/>
              <w:tabs>
                <w:tab w:val="left" w:pos="390"/>
              </w:tabs>
              <w:rPr>
                <w:rFonts w:ascii="Times New Roman" w:hAnsi="Times New Roman"/>
                <w:bCs/>
                <w:sz w:val="24"/>
                <w:szCs w:val="24"/>
              </w:rPr>
            </w:pPr>
            <w:r w:rsidRPr="00A22244">
              <w:rPr>
                <w:rFonts w:ascii="Times New Roman" w:hAnsi="Times New Roman"/>
                <w:b/>
                <w:sz w:val="24"/>
                <w:szCs w:val="24"/>
              </w:rPr>
              <w:t>Board Members Not Present</w:t>
            </w:r>
          </w:p>
        </w:tc>
        <w:tc>
          <w:tcPr>
            <w:tcW w:w="2875" w:type="dxa"/>
          </w:tcPr>
          <w:p w14:paraId="502DCBFF" w14:textId="226063CC"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Sarah Troutman</w:t>
            </w:r>
          </w:p>
        </w:tc>
      </w:tr>
      <w:tr w:rsidR="00C963ED" w14:paraId="7841FCE2" w14:textId="77777777" w:rsidTr="00C963ED">
        <w:tc>
          <w:tcPr>
            <w:tcW w:w="3116" w:type="dxa"/>
          </w:tcPr>
          <w:p w14:paraId="4B0CF3E7" w14:textId="47B89029"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Nathan Messer</w:t>
            </w:r>
          </w:p>
        </w:tc>
        <w:tc>
          <w:tcPr>
            <w:tcW w:w="3359" w:type="dxa"/>
          </w:tcPr>
          <w:p w14:paraId="4AF5C474" w14:textId="20F26AFA"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Christine Altman</w:t>
            </w:r>
          </w:p>
        </w:tc>
        <w:tc>
          <w:tcPr>
            <w:tcW w:w="2875" w:type="dxa"/>
          </w:tcPr>
          <w:p w14:paraId="517E6052" w14:textId="77777777" w:rsidR="00C963ED" w:rsidRDefault="00C963ED" w:rsidP="00C963ED">
            <w:pPr>
              <w:pStyle w:val="NoSpacing"/>
              <w:tabs>
                <w:tab w:val="left" w:pos="390"/>
              </w:tabs>
              <w:rPr>
                <w:rFonts w:ascii="Times New Roman" w:hAnsi="Times New Roman"/>
                <w:bCs/>
                <w:sz w:val="24"/>
                <w:szCs w:val="24"/>
              </w:rPr>
            </w:pPr>
          </w:p>
        </w:tc>
      </w:tr>
      <w:tr w:rsidR="00C963ED" w14:paraId="65C354ED" w14:textId="77777777" w:rsidTr="00C963ED">
        <w:tc>
          <w:tcPr>
            <w:tcW w:w="3116" w:type="dxa"/>
          </w:tcPr>
          <w:p w14:paraId="168F54CD" w14:textId="2FD7BA9D"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Greg Henneke</w:t>
            </w:r>
          </w:p>
        </w:tc>
        <w:tc>
          <w:tcPr>
            <w:tcW w:w="3359" w:type="dxa"/>
          </w:tcPr>
          <w:p w14:paraId="13B50921" w14:textId="1070A00B"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Andy Klineman</w:t>
            </w:r>
          </w:p>
        </w:tc>
        <w:tc>
          <w:tcPr>
            <w:tcW w:w="2875" w:type="dxa"/>
          </w:tcPr>
          <w:p w14:paraId="232BE37F" w14:textId="77777777" w:rsidR="00C963ED" w:rsidRDefault="00C963ED" w:rsidP="00C963ED">
            <w:pPr>
              <w:pStyle w:val="NoSpacing"/>
              <w:tabs>
                <w:tab w:val="left" w:pos="390"/>
              </w:tabs>
              <w:rPr>
                <w:rFonts w:ascii="Times New Roman" w:hAnsi="Times New Roman"/>
                <w:bCs/>
                <w:sz w:val="24"/>
                <w:szCs w:val="24"/>
              </w:rPr>
            </w:pPr>
          </w:p>
        </w:tc>
      </w:tr>
      <w:tr w:rsidR="00C963ED" w14:paraId="73EF1B05" w14:textId="77777777" w:rsidTr="00C963ED">
        <w:tc>
          <w:tcPr>
            <w:tcW w:w="3116" w:type="dxa"/>
          </w:tcPr>
          <w:p w14:paraId="119E077B" w14:textId="3D27D824"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Marta Moody</w:t>
            </w:r>
          </w:p>
        </w:tc>
        <w:tc>
          <w:tcPr>
            <w:tcW w:w="3359" w:type="dxa"/>
          </w:tcPr>
          <w:p w14:paraId="7691A510" w14:textId="69B45915"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Cam Starnes</w:t>
            </w:r>
          </w:p>
        </w:tc>
        <w:tc>
          <w:tcPr>
            <w:tcW w:w="2875" w:type="dxa"/>
          </w:tcPr>
          <w:p w14:paraId="4C765D88" w14:textId="77777777" w:rsidR="00C963ED" w:rsidRDefault="00C963ED" w:rsidP="00C963ED">
            <w:pPr>
              <w:pStyle w:val="NoSpacing"/>
              <w:tabs>
                <w:tab w:val="left" w:pos="390"/>
              </w:tabs>
              <w:rPr>
                <w:rFonts w:ascii="Times New Roman" w:hAnsi="Times New Roman"/>
                <w:bCs/>
                <w:sz w:val="24"/>
                <w:szCs w:val="24"/>
              </w:rPr>
            </w:pPr>
          </w:p>
        </w:tc>
      </w:tr>
      <w:tr w:rsidR="00C963ED" w14:paraId="0F14CC87" w14:textId="77777777" w:rsidTr="00C963ED">
        <w:tc>
          <w:tcPr>
            <w:tcW w:w="3116" w:type="dxa"/>
          </w:tcPr>
          <w:p w14:paraId="7E4AF943" w14:textId="5D3D5A4F" w:rsidR="00C963ED" w:rsidRDefault="00C963ED" w:rsidP="00C963ED">
            <w:pPr>
              <w:pStyle w:val="NoSpacing"/>
              <w:tabs>
                <w:tab w:val="left" w:pos="390"/>
              </w:tabs>
              <w:rPr>
                <w:rFonts w:ascii="Times New Roman" w:hAnsi="Times New Roman"/>
                <w:bCs/>
                <w:sz w:val="24"/>
                <w:szCs w:val="24"/>
              </w:rPr>
            </w:pPr>
            <w:r>
              <w:rPr>
                <w:rFonts w:ascii="Times New Roman" w:hAnsi="Times New Roman"/>
                <w:bCs/>
                <w:sz w:val="24"/>
                <w:szCs w:val="24"/>
              </w:rPr>
              <w:t>Larry Hesson</w:t>
            </w:r>
          </w:p>
        </w:tc>
        <w:tc>
          <w:tcPr>
            <w:tcW w:w="3359" w:type="dxa"/>
          </w:tcPr>
          <w:p w14:paraId="1D497DD2" w14:textId="77777777" w:rsidR="00C963ED" w:rsidRDefault="00C963ED" w:rsidP="00C963ED">
            <w:pPr>
              <w:pStyle w:val="NoSpacing"/>
              <w:tabs>
                <w:tab w:val="left" w:pos="390"/>
              </w:tabs>
              <w:rPr>
                <w:rFonts w:ascii="Times New Roman" w:hAnsi="Times New Roman"/>
                <w:bCs/>
                <w:sz w:val="24"/>
                <w:szCs w:val="24"/>
              </w:rPr>
            </w:pPr>
          </w:p>
        </w:tc>
        <w:tc>
          <w:tcPr>
            <w:tcW w:w="2875" w:type="dxa"/>
          </w:tcPr>
          <w:p w14:paraId="276CAC25" w14:textId="77777777" w:rsidR="00C963ED" w:rsidRDefault="00C963ED" w:rsidP="00C963ED">
            <w:pPr>
              <w:pStyle w:val="NoSpacing"/>
              <w:tabs>
                <w:tab w:val="left" w:pos="390"/>
              </w:tabs>
              <w:rPr>
                <w:rFonts w:ascii="Times New Roman" w:hAnsi="Times New Roman"/>
                <w:bCs/>
                <w:sz w:val="24"/>
                <w:szCs w:val="24"/>
              </w:rPr>
            </w:pPr>
          </w:p>
        </w:tc>
      </w:tr>
    </w:tbl>
    <w:p w14:paraId="4FD16981" w14:textId="5704441D" w:rsidR="00023FA8" w:rsidRDefault="00023FA8" w:rsidP="00023FA8">
      <w:pPr>
        <w:pStyle w:val="NoSpacing"/>
        <w:tabs>
          <w:tab w:val="left" w:pos="390"/>
        </w:tabs>
        <w:rPr>
          <w:rFonts w:ascii="Times New Roman" w:hAnsi="Times New Roman"/>
          <w:bCs/>
          <w:sz w:val="24"/>
          <w:szCs w:val="24"/>
        </w:rPr>
      </w:pPr>
    </w:p>
    <w:p w14:paraId="5CF2ABA7" w14:textId="77777777" w:rsidR="00023FA8" w:rsidRDefault="00023FA8" w:rsidP="00AF1937">
      <w:pPr>
        <w:pStyle w:val="NoSpacing"/>
        <w:tabs>
          <w:tab w:val="left" w:pos="390"/>
        </w:tabs>
        <w:rPr>
          <w:rFonts w:ascii="Times New Roman" w:hAnsi="Times New Roman"/>
          <w:bCs/>
          <w:sz w:val="24"/>
          <w:szCs w:val="24"/>
        </w:rPr>
      </w:pPr>
    </w:p>
    <w:p w14:paraId="286656FF" w14:textId="0B3241DD" w:rsidR="00AF1937" w:rsidRPr="00023FA8" w:rsidRDefault="00AF1937" w:rsidP="00023FA8">
      <w:pPr>
        <w:pStyle w:val="NoSpacing"/>
        <w:tabs>
          <w:tab w:val="left" w:pos="390"/>
        </w:tabs>
        <w:rPr>
          <w:rFonts w:ascii="Times New Roman" w:hAnsi="Times New Roman"/>
          <w:bCs/>
          <w:sz w:val="24"/>
          <w:szCs w:val="24"/>
        </w:rPr>
      </w:pPr>
      <w:r w:rsidRPr="005A6A11">
        <w:rPr>
          <w:rFonts w:ascii="Times New Roman" w:hAnsi="Times New Roman"/>
          <w:bCs/>
          <w:sz w:val="24"/>
          <w:szCs w:val="24"/>
        </w:rPr>
        <w:tab/>
      </w:r>
      <w:r w:rsidRPr="005A6A11">
        <w:rPr>
          <w:rFonts w:ascii="Times New Roman" w:hAnsi="Times New Roman"/>
          <w:bCs/>
          <w:sz w:val="24"/>
          <w:szCs w:val="24"/>
        </w:rPr>
        <w:tab/>
      </w:r>
      <w:r w:rsidR="002C31D6" w:rsidRPr="005A6A11">
        <w:rPr>
          <w:rFonts w:ascii="Times New Roman" w:hAnsi="Times New Roman"/>
          <w:sz w:val="24"/>
          <w:szCs w:val="24"/>
        </w:rPr>
        <w:t>The meeting was called to order by B. Ehret at 1:03 PM with a quorum.</w:t>
      </w:r>
    </w:p>
    <w:p w14:paraId="6B356228" w14:textId="08D57E8B" w:rsidR="0059227C" w:rsidRPr="005A6A11" w:rsidRDefault="0059227C" w:rsidP="0059227C">
      <w:pPr>
        <w:pStyle w:val="ListParagraph"/>
        <w:numPr>
          <w:ilvl w:val="0"/>
          <w:numId w:val="1"/>
        </w:numPr>
        <w:spacing w:line="240" w:lineRule="auto"/>
        <w:rPr>
          <w:rFonts w:ascii="Times New Roman" w:hAnsi="Times New Roman"/>
          <w:sz w:val="24"/>
          <w:szCs w:val="24"/>
        </w:rPr>
      </w:pPr>
      <w:r w:rsidRPr="005A6A11">
        <w:rPr>
          <w:rFonts w:ascii="Times New Roman" w:hAnsi="Times New Roman"/>
          <w:sz w:val="24"/>
          <w:szCs w:val="24"/>
        </w:rPr>
        <w:t>Introductions</w:t>
      </w:r>
      <w:r w:rsidR="00BA0CCA" w:rsidRPr="005A6A11">
        <w:rPr>
          <w:rFonts w:ascii="Times New Roman" w:hAnsi="Times New Roman"/>
          <w:sz w:val="24"/>
          <w:szCs w:val="24"/>
        </w:rPr>
        <w:t>/attendees</w:t>
      </w:r>
    </w:p>
    <w:p w14:paraId="5519551E" w14:textId="77777777" w:rsidR="00CA350F" w:rsidRDefault="00CA350F" w:rsidP="005A6A11">
      <w:pPr>
        <w:spacing w:line="240" w:lineRule="auto"/>
        <w:ind w:firstLine="720"/>
        <w:rPr>
          <w:rFonts w:ascii="Times New Roman" w:hAnsi="Times New Roman"/>
          <w:i/>
          <w:iCs/>
          <w:sz w:val="24"/>
          <w:szCs w:val="24"/>
        </w:rPr>
      </w:pPr>
      <w:r w:rsidRPr="00CA350F">
        <w:rPr>
          <w:rFonts w:ascii="Times New Roman" w:hAnsi="Times New Roman"/>
          <w:i/>
          <w:iCs/>
          <w:sz w:val="24"/>
          <w:szCs w:val="24"/>
        </w:rPr>
        <w:t>B. Ehret called motion to order to start meeting. R. Waggoner calls motion to approve; G. Henneke second’s motion.</w:t>
      </w:r>
    </w:p>
    <w:p w14:paraId="0D2671CC" w14:textId="15233DF9" w:rsidR="00CA350F" w:rsidRPr="00CA350F" w:rsidRDefault="00CA350F" w:rsidP="00B36162">
      <w:pPr>
        <w:spacing w:line="240" w:lineRule="auto"/>
        <w:rPr>
          <w:rFonts w:ascii="Times New Roman" w:hAnsi="Times New Roman"/>
          <w:i/>
          <w:iCs/>
          <w:sz w:val="24"/>
          <w:szCs w:val="24"/>
        </w:rPr>
      </w:pPr>
      <w:r>
        <w:rPr>
          <w:rFonts w:ascii="Times New Roman" w:hAnsi="Times New Roman"/>
          <w:b/>
          <w:bCs/>
          <w:sz w:val="24"/>
          <w:szCs w:val="24"/>
          <w:u w:val="single"/>
        </w:rPr>
        <w:t xml:space="preserve">Resolution # </w:t>
      </w:r>
      <w:r w:rsidR="00B36162">
        <w:rPr>
          <w:rFonts w:ascii="Times New Roman" w:hAnsi="Times New Roman"/>
          <w:b/>
          <w:bCs/>
          <w:sz w:val="24"/>
          <w:szCs w:val="24"/>
          <w:u w:val="single"/>
        </w:rPr>
        <w:t>2021-02-17-01 Resolution of the Board of Directors of the Central Indiana Regional Transportation Authority (CIRTA) Opposing Legislation That May Negatively Impact Regional Transportation</w:t>
      </w:r>
      <w:r w:rsidRPr="00CA350F">
        <w:rPr>
          <w:rFonts w:ascii="Times New Roman" w:hAnsi="Times New Roman"/>
          <w:i/>
          <w:iCs/>
          <w:sz w:val="24"/>
          <w:szCs w:val="24"/>
        </w:rPr>
        <w:t xml:space="preserve"> </w:t>
      </w:r>
    </w:p>
    <w:p w14:paraId="75F4675D" w14:textId="77777777" w:rsidR="004F3249" w:rsidRDefault="00B36162" w:rsidP="002C31D6">
      <w:pPr>
        <w:spacing w:line="240" w:lineRule="auto"/>
        <w:rPr>
          <w:rFonts w:ascii="Times New Roman" w:hAnsi="Times New Roman"/>
          <w:sz w:val="24"/>
          <w:szCs w:val="24"/>
        </w:rPr>
      </w:pPr>
      <w:r>
        <w:rPr>
          <w:rFonts w:ascii="Times New Roman" w:hAnsi="Times New Roman"/>
          <w:sz w:val="24"/>
          <w:szCs w:val="24"/>
        </w:rPr>
        <w:t>B. Ehret asks J. Seber to read the resolution dealing with transit in the region and CIRTA’s role.</w:t>
      </w:r>
    </w:p>
    <w:p w14:paraId="0A61A8E7" w14:textId="56DEAAD4" w:rsidR="00B36162" w:rsidRDefault="00B36162" w:rsidP="002C31D6">
      <w:pPr>
        <w:spacing w:line="240" w:lineRule="auto"/>
      </w:pPr>
      <w:r>
        <w:rPr>
          <w:rFonts w:ascii="Times New Roman" w:hAnsi="Times New Roman"/>
          <w:sz w:val="24"/>
          <w:szCs w:val="24"/>
        </w:rPr>
        <w:t xml:space="preserve"> </w:t>
      </w:r>
      <w:r w:rsidR="00C963ED">
        <w:rPr>
          <w:rFonts w:ascii="Times New Roman" w:hAnsi="Times New Roman"/>
          <w:sz w:val="24"/>
          <w:szCs w:val="24"/>
        </w:rPr>
        <w:t xml:space="preserve">J. Seber stated we are dealing with the SB141 Central Indiana </w:t>
      </w:r>
      <w:r w:rsidR="004F3249">
        <w:rPr>
          <w:rFonts w:ascii="Times New Roman" w:hAnsi="Times New Roman"/>
          <w:sz w:val="24"/>
          <w:szCs w:val="24"/>
        </w:rPr>
        <w:t>Transportation</w:t>
      </w:r>
      <w:r w:rsidR="00C963ED">
        <w:rPr>
          <w:rFonts w:ascii="Times New Roman" w:hAnsi="Times New Roman"/>
          <w:sz w:val="24"/>
          <w:szCs w:val="24"/>
        </w:rPr>
        <w:t xml:space="preserve"> Project also called the Freeman Bill</w:t>
      </w:r>
      <w:r w:rsidR="004F3249">
        <w:rPr>
          <w:rFonts w:ascii="Times New Roman" w:hAnsi="Times New Roman"/>
          <w:sz w:val="24"/>
          <w:szCs w:val="24"/>
        </w:rPr>
        <w:t xml:space="preserve"> which states: </w:t>
      </w:r>
      <w:r w:rsidR="004F3249">
        <w:t xml:space="preserve">Central Indiana public transportation projects. Requires the budget agency to withhold local income tax revenue from an eligible county if the eligible county fails to raise certain revenues for a public transportation project. (Current law requires eligible countries to raise: (1) 10% of the annual operating expenses of the project from sources other than taxes and fares; and (2) 25% of the annual operating expenses of the project from fares and charges.) Specifies that the amount of local income taxes withheld from an eligible county may not diminish the amount of money distributed to the eligible county for deposit in the eligible county's public transportation fund below the amount required to pay its debt service obligations for bonds issued for purposes of a public transportation project. Prohibits Marion County from creating additional IndyGo bus rapid transit lines if the revenue requirements are not met. </w:t>
      </w:r>
    </w:p>
    <w:p w14:paraId="374C74DD" w14:textId="74334AD7" w:rsidR="004F3249" w:rsidRDefault="004F3249" w:rsidP="002C31D6">
      <w:pPr>
        <w:spacing w:line="240" w:lineRule="auto"/>
        <w:rPr>
          <w:rFonts w:ascii="Times New Roman" w:hAnsi="Times New Roman"/>
          <w:sz w:val="24"/>
          <w:szCs w:val="24"/>
        </w:rPr>
      </w:pPr>
      <w:r w:rsidRPr="004F3249">
        <w:rPr>
          <w:rFonts w:ascii="Times New Roman" w:hAnsi="Times New Roman"/>
          <w:sz w:val="24"/>
          <w:szCs w:val="24"/>
        </w:rPr>
        <w:t>J. Seber continued</w:t>
      </w:r>
      <w:r>
        <w:rPr>
          <w:rFonts w:ascii="Times New Roman" w:hAnsi="Times New Roman"/>
          <w:sz w:val="24"/>
          <w:szCs w:val="24"/>
        </w:rPr>
        <w:t xml:space="preserve"> there has been a lot of information that has come out as </w:t>
      </w:r>
      <w:r w:rsidR="00596222">
        <w:rPr>
          <w:rFonts w:ascii="Times New Roman" w:hAnsi="Times New Roman"/>
          <w:sz w:val="24"/>
          <w:szCs w:val="24"/>
        </w:rPr>
        <w:t>recently</w:t>
      </w:r>
      <w:r>
        <w:rPr>
          <w:rFonts w:ascii="Times New Roman" w:hAnsi="Times New Roman"/>
          <w:sz w:val="24"/>
          <w:szCs w:val="24"/>
        </w:rPr>
        <w:t xml:space="preserve"> as yesterday and this morning as far as has IndyGo, in the past, met that 10% and 25% based on ways they </w:t>
      </w:r>
      <w:r>
        <w:rPr>
          <w:rFonts w:ascii="Times New Roman" w:hAnsi="Times New Roman"/>
          <w:sz w:val="24"/>
          <w:szCs w:val="24"/>
        </w:rPr>
        <w:lastRenderedPageBreak/>
        <w:t xml:space="preserve">felt they have met that. With this bill, is </w:t>
      </w:r>
      <w:proofErr w:type="gramStart"/>
      <w:r>
        <w:rPr>
          <w:rFonts w:ascii="Times New Roman" w:hAnsi="Times New Roman"/>
          <w:sz w:val="24"/>
          <w:szCs w:val="24"/>
        </w:rPr>
        <w:t>it</w:t>
      </w:r>
      <w:proofErr w:type="gramEnd"/>
      <w:r>
        <w:rPr>
          <w:rFonts w:ascii="Times New Roman" w:hAnsi="Times New Roman"/>
          <w:sz w:val="24"/>
          <w:szCs w:val="24"/>
        </w:rPr>
        <w:t xml:space="preserve"> additional language saying they have not met it and </w:t>
      </w:r>
      <w:r w:rsidR="00B87882">
        <w:rPr>
          <w:rFonts w:ascii="Times New Roman" w:hAnsi="Times New Roman"/>
          <w:sz w:val="24"/>
          <w:szCs w:val="24"/>
        </w:rPr>
        <w:t>here is</w:t>
      </w:r>
      <w:r>
        <w:rPr>
          <w:rFonts w:ascii="Times New Roman" w:hAnsi="Times New Roman"/>
          <w:sz w:val="24"/>
          <w:szCs w:val="24"/>
        </w:rPr>
        <w:t xml:space="preserve"> a way to add more detailed </w:t>
      </w:r>
      <w:r w:rsidR="00B87882">
        <w:rPr>
          <w:rFonts w:ascii="Times New Roman" w:hAnsi="Times New Roman"/>
          <w:sz w:val="24"/>
          <w:szCs w:val="24"/>
        </w:rPr>
        <w:t xml:space="preserve">language as to how that is supposed to be adhered to. J. Seber sent the board this morning a couple of excerpts, a statement from IndyGo and from the media and how they pointed out a couple of things. He is still on the fence with this because </w:t>
      </w:r>
      <w:proofErr w:type="gramStart"/>
      <w:r w:rsidR="00B87882">
        <w:rPr>
          <w:rFonts w:ascii="Times New Roman" w:hAnsi="Times New Roman"/>
          <w:sz w:val="24"/>
          <w:szCs w:val="24"/>
        </w:rPr>
        <w:t>he’s</w:t>
      </w:r>
      <w:proofErr w:type="gramEnd"/>
      <w:r w:rsidR="00B87882">
        <w:rPr>
          <w:rFonts w:ascii="Times New Roman" w:hAnsi="Times New Roman"/>
          <w:sz w:val="24"/>
          <w:szCs w:val="24"/>
        </w:rPr>
        <w:t xml:space="preserve"> not sure it’s super clear. He believes there are some politicians or senators out there that are saying the funding at IndyGo is stating they applied to this 10% and 25% that does not meet the original requirements and of course IndyGo is saying it does. That is why in our resolution </w:t>
      </w:r>
      <w:proofErr w:type="gramStart"/>
      <w:r w:rsidR="00B87882">
        <w:rPr>
          <w:rFonts w:ascii="Times New Roman" w:hAnsi="Times New Roman"/>
          <w:sz w:val="24"/>
          <w:szCs w:val="24"/>
        </w:rPr>
        <w:t>it’s</w:t>
      </w:r>
      <w:proofErr w:type="gramEnd"/>
      <w:r w:rsidR="00B87882">
        <w:rPr>
          <w:rFonts w:ascii="Times New Roman" w:hAnsi="Times New Roman"/>
          <w:sz w:val="24"/>
          <w:szCs w:val="24"/>
        </w:rPr>
        <w:t xml:space="preserve"> a little more neutral in our position with the way it’s written. </w:t>
      </w:r>
    </w:p>
    <w:p w14:paraId="7A08FDBB" w14:textId="7DC7F120" w:rsidR="00B87882" w:rsidRDefault="00B87882" w:rsidP="002C31D6">
      <w:pPr>
        <w:spacing w:line="240" w:lineRule="auto"/>
        <w:rPr>
          <w:rFonts w:ascii="Times New Roman" w:hAnsi="Times New Roman"/>
          <w:sz w:val="24"/>
          <w:szCs w:val="24"/>
        </w:rPr>
      </w:pPr>
      <w:r>
        <w:rPr>
          <w:rFonts w:ascii="Times New Roman" w:hAnsi="Times New Roman"/>
          <w:sz w:val="24"/>
          <w:szCs w:val="24"/>
        </w:rPr>
        <w:t xml:space="preserve">B. Ehret </w:t>
      </w:r>
      <w:proofErr w:type="gramStart"/>
      <w:r>
        <w:rPr>
          <w:rFonts w:ascii="Times New Roman" w:hAnsi="Times New Roman"/>
          <w:sz w:val="24"/>
          <w:szCs w:val="24"/>
        </w:rPr>
        <w:t>open</w:t>
      </w:r>
      <w:r w:rsidR="006E5B0E">
        <w:rPr>
          <w:rFonts w:ascii="Times New Roman" w:hAnsi="Times New Roman"/>
          <w:sz w:val="24"/>
          <w:szCs w:val="24"/>
        </w:rPr>
        <w:t>ed</w:t>
      </w:r>
      <w:r>
        <w:rPr>
          <w:rFonts w:ascii="Times New Roman" w:hAnsi="Times New Roman"/>
          <w:sz w:val="24"/>
          <w:szCs w:val="24"/>
        </w:rPr>
        <w:t xml:space="preserve"> up</w:t>
      </w:r>
      <w:proofErr w:type="gramEnd"/>
      <w:r>
        <w:rPr>
          <w:rFonts w:ascii="Times New Roman" w:hAnsi="Times New Roman"/>
          <w:sz w:val="24"/>
          <w:szCs w:val="24"/>
        </w:rPr>
        <w:t xml:space="preserve"> the floor for questions or comments regarding our support and they we will take a vote.</w:t>
      </w:r>
    </w:p>
    <w:p w14:paraId="108B3FA4" w14:textId="7088CD4A" w:rsidR="00B87882" w:rsidRDefault="006E5B0E" w:rsidP="002C31D6">
      <w:pPr>
        <w:spacing w:line="240" w:lineRule="auto"/>
        <w:rPr>
          <w:rFonts w:ascii="Times New Roman" w:hAnsi="Times New Roman"/>
          <w:sz w:val="24"/>
          <w:szCs w:val="24"/>
        </w:rPr>
      </w:pPr>
      <w:r>
        <w:rPr>
          <w:rFonts w:ascii="Times New Roman" w:hAnsi="Times New Roman"/>
          <w:sz w:val="24"/>
          <w:szCs w:val="24"/>
        </w:rPr>
        <w:t xml:space="preserve">G. Henneke asked the foundation language for creation of 10% </w:t>
      </w:r>
      <w:r w:rsidR="009A34AF">
        <w:rPr>
          <w:rFonts w:ascii="Times New Roman" w:hAnsi="Times New Roman"/>
          <w:sz w:val="24"/>
          <w:szCs w:val="24"/>
        </w:rPr>
        <w:t>non-grant</w:t>
      </w:r>
      <w:r>
        <w:rPr>
          <w:rFonts w:ascii="Times New Roman" w:hAnsi="Times New Roman"/>
          <w:sz w:val="24"/>
          <w:szCs w:val="24"/>
        </w:rPr>
        <w:t xml:space="preserve"> money was in the original bill </w:t>
      </w:r>
      <w:r w:rsidR="00C6329C">
        <w:rPr>
          <w:rFonts w:ascii="Times New Roman" w:hAnsi="Times New Roman"/>
          <w:sz w:val="24"/>
          <w:szCs w:val="24"/>
        </w:rPr>
        <w:t xml:space="preserve">that allowed Marion County to vote for property tax increase. And then the foundation never got set up and they were slow getting out of the gate at IndyGo and then this attack on that started last year and got lucky it went away but then this year </w:t>
      </w:r>
      <w:r w:rsidR="009A34AF">
        <w:rPr>
          <w:rFonts w:ascii="Times New Roman" w:hAnsi="Times New Roman"/>
          <w:sz w:val="24"/>
          <w:szCs w:val="24"/>
        </w:rPr>
        <w:t>it is</w:t>
      </w:r>
      <w:r w:rsidR="00C6329C">
        <w:rPr>
          <w:rFonts w:ascii="Times New Roman" w:hAnsi="Times New Roman"/>
          <w:sz w:val="24"/>
          <w:szCs w:val="24"/>
        </w:rPr>
        <w:t xml:space="preserve"> back. He is confused about </w:t>
      </w:r>
      <w:r w:rsidR="006C30FD">
        <w:rPr>
          <w:rFonts w:ascii="Times New Roman" w:hAnsi="Times New Roman"/>
          <w:sz w:val="24"/>
          <w:szCs w:val="24"/>
        </w:rPr>
        <w:t>whether</w:t>
      </w:r>
      <w:r w:rsidR="00C6329C">
        <w:rPr>
          <w:rFonts w:ascii="Times New Roman" w:hAnsi="Times New Roman"/>
          <w:sz w:val="24"/>
          <w:szCs w:val="24"/>
        </w:rPr>
        <w:t xml:space="preserve"> </w:t>
      </w:r>
      <w:proofErr w:type="gramStart"/>
      <w:r w:rsidR="00C6329C">
        <w:rPr>
          <w:rFonts w:ascii="Times New Roman" w:hAnsi="Times New Roman"/>
          <w:sz w:val="24"/>
          <w:szCs w:val="24"/>
        </w:rPr>
        <w:t>it’s</w:t>
      </w:r>
      <w:proofErr w:type="gramEnd"/>
      <w:r w:rsidR="00C6329C">
        <w:rPr>
          <w:rFonts w:ascii="Times New Roman" w:hAnsi="Times New Roman"/>
          <w:sz w:val="24"/>
          <w:szCs w:val="24"/>
        </w:rPr>
        <w:t xml:space="preserve"> a requirement to have certain percentages of money come from </w:t>
      </w:r>
      <w:r w:rsidR="009A34AF">
        <w:rPr>
          <w:rFonts w:ascii="Times New Roman" w:hAnsi="Times New Roman"/>
          <w:sz w:val="24"/>
          <w:szCs w:val="24"/>
        </w:rPr>
        <w:t>non-fare</w:t>
      </w:r>
      <w:r w:rsidR="00C6329C">
        <w:rPr>
          <w:rFonts w:ascii="Times New Roman" w:hAnsi="Times New Roman"/>
          <w:sz w:val="24"/>
          <w:szCs w:val="24"/>
        </w:rPr>
        <w:t xml:space="preserve"> and non-fees and w</w:t>
      </w:r>
      <w:r w:rsidR="006C30FD">
        <w:rPr>
          <w:rFonts w:ascii="Times New Roman" w:hAnsi="Times New Roman"/>
          <w:sz w:val="24"/>
          <w:szCs w:val="24"/>
        </w:rPr>
        <w:t>hether</w:t>
      </w:r>
      <w:r w:rsidR="00C6329C">
        <w:rPr>
          <w:rFonts w:ascii="Times New Roman" w:hAnsi="Times New Roman"/>
          <w:sz w:val="24"/>
          <w:szCs w:val="24"/>
        </w:rPr>
        <w:t xml:space="preserve"> or not the federal grants should count or not.</w:t>
      </w:r>
    </w:p>
    <w:p w14:paraId="0F315107" w14:textId="5D521F1F" w:rsidR="00C6329C" w:rsidRDefault="00C6329C" w:rsidP="002C31D6">
      <w:pPr>
        <w:spacing w:line="240" w:lineRule="auto"/>
        <w:rPr>
          <w:rFonts w:ascii="Times New Roman" w:hAnsi="Times New Roman"/>
          <w:sz w:val="24"/>
          <w:szCs w:val="24"/>
        </w:rPr>
      </w:pPr>
      <w:r>
        <w:rPr>
          <w:rFonts w:ascii="Times New Roman" w:hAnsi="Times New Roman"/>
          <w:sz w:val="24"/>
          <w:szCs w:val="24"/>
        </w:rPr>
        <w:t xml:space="preserve">R. Cockrum stated the statute background </w:t>
      </w:r>
      <w:r w:rsidR="006C30FD">
        <w:rPr>
          <w:rFonts w:ascii="Times New Roman" w:hAnsi="Times New Roman"/>
          <w:sz w:val="24"/>
          <w:szCs w:val="24"/>
        </w:rPr>
        <w:t xml:space="preserve">on that </w:t>
      </w:r>
      <w:r w:rsidR="009A34AF">
        <w:rPr>
          <w:rFonts w:ascii="Times New Roman" w:hAnsi="Times New Roman"/>
          <w:sz w:val="24"/>
          <w:szCs w:val="24"/>
        </w:rPr>
        <w:t>is in</w:t>
      </w:r>
      <w:r w:rsidR="006C30FD">
        <w:rPr>
          <w:rFonts w:ascii="Times New Roman" w:hAnsi="Times New Roman"/>
          <w:sz w:val="24"/>
          <w:szCs w:val="24"/>
        </w:rPr>
        <w:t xml:space="preserve"> 2014 a senator was the co-author of the bill and he wanted to put a corporate income tax on the bill because the Chamber was </w:t>
      </w:r>
      <w:r w:rsidR="009A34AF">
        <w:rPr>
          <w:rFonts w:ascii="Times New Roman" w:hAnsi="Times New Roman"/>
          <w:sz w:val="24"/>
          <w:szCs w:val="24"/>
        </w:rPr>
        <w:t>supportive,</w:t>
      </w:r>
      <w:r w:rsidR="006C30FD">
        <w:rPr>
          <w:rFonts w:ascii="Times New Roman" w:hAnsi="Times New Roman"/>
          <w:sz w:val="24"/>
          <w:szCs w:val="24"/>
        </w:rPr>
        <w:t xml:space="preserve"> and the business </w:t>
      </w:r>
      <w:r w:rsidR="009A34AF">
        <w:rPr>
          <w:rFonts w:ascii="Times New Roman" w:hAnsi="Times New Roman"/>
          <w:sz w:val="24"/>
          <w:szCs w:val="24"/>
        </w:rPr>
        <w:t>community</w:t>
      </w:r>
      <w:r w:rsidR="006C30FD">
        <w:rPr>
          <w:rFonts w:ascii="Times New Roman" w:hAnsi="Times New Roman"/>
          <w:sz w:val="24"/>
          <w:szCs w:val="24"/>
        </w:rPr>
        <w:t xml:space="preserve"> was </w:t>
      </w:r>
      <w:r w:rsidR="00117AFB">
        <w:rPr>
          <w:rFonts w:ascii="Times New Roman" w:hAnsi="Times New Roman"/>
          <w:sz w:val="24"/>
          <w:szCs w:val="24"/>
        </w:rPr>
        <w:t>supportive,</w:t>
      </w:r>
      <w:r w:rsidR="006C30FD">
        <w:rPr>
          <w:rFonts w:ascii="Times New Roman" w:hAnsi="Times New Roman"/>
          <w:sz w:val="24"/>
          <w:szCs w:val="24"/>
        </w:rPr>
        <w:t xml:space="preserve"> and the House said No. This was added to “give </w:t>
      </w:r>
      <w:r w:rsidR="009A34AF">
        <w:rPr>
          <w:rFonts w:ascii="Times New Roman" w:hAnsi="Times New Roman"/>
          <w:sz w:val="24"/>
          <w:szCs w:val="24"/>
        </w:rPr>
        <w:t>businesses</w:t>
      </w:r>
      <w:r w:rsidR="006C30FD">
        <w:rPr>
          <w:rFonts w:ascii="Times New Roman" w:hAnsi="Times New Roman"/>
          <w:sz w:val="24"/>
          <w:szCs w:val="24"/>
        </w:rPr>
        <w:t xml:space="preserve"> some skin in the game”. </w:t>
      </w:r>
      <w:r w:rsidR="009A34AF">
        <w:rPr>
          <w:rFonts w:ascii="Times New Roman" w:hAnsi="Times New Roman"/>
          <w:sz w:val="24"/>
          <w:szCs w:val="24"/>
        </w:rPr>
        <w:t>It is</w:t>
      </w:r>
      <w:r w:rsidR="006C30FD">
        <w:rPr>
          <w:rFonts w:ascii="Times New Roman" w:hAnsi="Times New Roman"/>
          <w:sz w:val="24"/>
          <w:szCs w:val="24"/>
        </w:rPr>
        <w:t xml:space="preserve"> referred to in discussion in committee as an </w:t>
      </w:r>
      <w:r w:rsidR="009A34AF">
        <w:rPr>
          <w:rFonts w:ascii="Times New Roman" w:hAnsi="Times New Roman"/>
          <w:sz w:val="24"/>
          <w:szCs w:val="24"/>
        </w:rPr>
        <w:t>agreement</w:t>
      </w:r>
      <w:r w:rsidR="006C30FD">
        <w:rPr>
          <w:rFonts w:ascii="Times New Roman" w:hAnsi="Times New Roman"/>
          <w:sz w:val="24"/>
          <w:szCs w:val="24"/>
        </w:rPr>
        <w:t xml:space="preserve">. Possibly inside the legislative body. It does say taxes. IndyGo’s argument says they have complied with the 10% using state and/or federal money. I </w:t>
      </w:r>
      <w:proofErr w:type="gramStart"/>
      <w:r w:rsidR="006C30FD">
        <w:rPr>
          <w:rFonts w:ascii="Times New Roman" w:hAnsi="Times New Roman"/>
          <w:sz w:val="24"/>
          <w:szCs w:val="24"/>
        </w:rPr>
        <w:t>don’t</w:t>
      </w:r>
      <w:proofErr w:type="gramEnd"/>
      <w:r w:rsidR="006C30FD">
        <w:rPr>
          <w:rFonts w:ascii="Times New Roman" w:hAnsi="Times New Roman"/>
          <w:sz w:val="24"/>
          <w:szCs w:val="24"/>
        </w:rPr>
        <w:t xml:space="preserve"> know how they get around that’s not a </w:t>
      </w:r>
      <w:r w:rsidR="009A34AF">
        <w:rPr>
          <w:rFonts w:ascii="Times New Roman" w:hAnsi="Times New Roman"/>
          <w:sz w:val="24"/>
          <w:szCs w:val="24"/>
        </w:rPr>
        <w:t>tax,</w:t>
      </w:r>
      <w:r w:rsidR="006C30FD">
        <w:rPr>
          <w:rFonts w:ascii="Times New Roman" w:hAnsi="Times New Roman"/>
          <w:sz w:val="24"/>
          <w:szCs w:val="24"/>
        </w:rPr>
        <w:t xml:space="preserve"> but I’ve not been part of those conversations. </w:t>
      </w:r>
      <w:r w:rsidR="00117AFB">
        <w:rPr>
          <w:rFonts w:ascii="Times New Roman" w:hAnsi="Times New Roman"/>
          <w:sz w:val="24"/>
          <w:szCs w:val="24"/>
        </w:rPr>
        <w:t>So,</w:t>
      </w:r>
      <w:r w:rsidR="006C30FD">
        <w:rPr>
          <w:rFonts w:ascii="Times New Roman" w:hAnsi="Times New Roman"/>
          <w:sz w:val="24"/>
          <w:szCs w:val="24"/>
        </w:rPr>
        <w:t xml:space="preserve"> the language in 2014 had no </w:t>
      </w:r>
      <w:r w:rsidR="009A34AF">
        <w:rPr>
          <w:rFonts w:ascii="Times New Roman" w:hAnsi="Times New Roman"/>
          <w:sz w:val="24"/>
          <w:szCs w:val="24"/>
        </w:rPr>
        <w:t>penalty</w:t>
      </w:r>
      <w:r w:rsidR="006C30FD">
        <w:rPr>
          <w:rFonts w:ascii="Times New Roman" w:hAnsi="Times New Roman"/>
          <w:sz w:val="24"/>
          <w:szCs w:val="24"/>
        </w:rPr>
        <w:t xml:space="preserve"> provisions and what Senator Freeman has been trying to do for the last two years is put a penalty provision in for lack of enforcement. </w:t>
      </w:r>
    </w:p>
    <w:p w14:paraId="70B9E173" w14:textId="6F72D755" w:rsidR="00117AFB" w:rsidRDefault="00117AFB" w:rsidP="002C31D6">
      <w:pPr>
        <w:spacing w:line="240" w:lineRule="auto"/>
        <w:rPr>
          <w:rFonts w:ascii="Times New Roman" w:hAnsi="Times New Roman"/>
          <w:sz w:val="24"/>
          <w:szCs w:val="24"/>
        </w:rPr>
      </w:pPr>
      <w:r>
        <w:rPr>
          <w:rFonts w:ascii="Times New Roman" w:hAnsi="Times New Roman"/>
          <w:sz w:val="24"/>
          <w:szCs w:val="24"/>
        </w:rPr>
        <w:t xml:space="preserve">G. Henneke stated so I understand it right, because the legislator was not going to allow for a business taxes to be part of this additional funding for IndyGo, they said to create a foundation and the business at the Chamber and CICP need to step up and support IndyGo with the 10%. That would be the only fair way for these property taxes to be levied on everyone else. The businesses </w:t>
      </w:r>
      <w:proofErr w:type="gramStart"/>
      <w:r>
        <w:rPr>
          <w:rFonts w:ascii="Times New Roman" w:hAnsi="Times New Roman"/>
          <w:sz w:val="24"/>
          <w:szCs w:val="24"/>
        </w:rPr>
        <w:t>have to</w:t>
      </w:r>
      <w:proofErr w:type="gramEnd"/>
      <w:r>
        <w:rPr>
          <w:rFonts w:ascii="Times New Roman" w:hAnsi="Times New Roman"/>
          <w:sz w:val="24"/>
          <w:szCs w:val="24"/>
        </w:rPr>
        <w:t xml:space="preserve"> do their part. </w:t>
      </w:r>
    </w:p>
    <w:p w14:paraId="23BBBE9C" w14:textId="0D6E0D1D" w:rsidR="00117AFB" w:rsidRDefault="00117AFB" w:rsidP="002C31D6">
      <w:pPr>
        <w:spacing w:line="240" w:lineRule="auto"/>
        <w:rPr>
          <w:rFonts w:ascii="Times New Roman" w:hAnsi="Times New Roman"/>
          <w:sz w:val="24"/>
          <w:szCs w:val="24"/>
        </w:rPr>
      </w:pPr>
      <w:r>
        <w:rPr>
          <w:rFonts w:ascii="Times New Roman" w:hAnsi="Times New Roman"/>
          <w:sz w:val="24"/>
          <w:szCs w:val="24"/>
        </w:rPr>
        <w:t xml:space="preserve">R. Cockrum stated yes, but income taxes not property taxes. That seemed to be the conversation around the language at the time. If business community wants this </w:t>
      </w:r>
      <w:r w:rsidR="00FB32D3">
        <w:rPr>
          <w:rFonts w:ascii="Times New Roman" w:hAnsi="Times New Roman"/>
          <w:sz w:val="24"/>
          <w:szCs w:val="24"/>
        </w:rPr>
        <w:t xml:space="preserve">then </w:t>
      </w:r>
      <w:r>
        <w:rPr>
          <w:rFonts w:ascii="Times New Roman" w:hAnsi="Times New Roman"/>
          <w:sz w:val="24"/>
          <w:szCs w:val="24"/>
        </w:rPr>
        <w:t xml:space="preserve">they need to have some skin in the </w:t>
      </w:r>
      <w:r w:rsidR="00596222">
        <w:rPr>
          <w:rFonts w:ascii="Times New Roman" w:hAnsi="Times New Roman"/>
          <w:sz w:val="24"/>
          <w:szCs w:val="24"/>
        </w:rPr>
        <w:t>game,</w:t>
      </w:r>
      <w:r>
        <w:rPr>
          <w:rFonts w:ascii="Times New Roman" w:hAnsi="Times New Roman"/>
          <w:sz w:val="24"/>
          <w:szCs w:val="24"/>
        </w:rPr>
        <w:t xml:space="preserve"> and this is how we are going to do it. </w:t>
      </w:r>
    </w:p>
    <w:p w14:paraId="34BDB970" w14:textId="21AF26A5" w:rsidR="00FB32D3" w:rsidRDefault="00FB32D3" w:rsidP="002C31D6">
      <w:pPr>
        <w:spacing w:line="240" w:lineRule="auto"/>
        <w:rPr>
          <w:rFonts w:ascii="Times New Roman" w:hAnsi="Times New Roman"/>
          <w:sz w:val="24"/>
          <w:szCs w:val="24"/>
        </w:rPr>
      </w:pPr>
      <w:r>
        <w:rPr>
          <w:rFonts w:ascii="Times New Roman" w:hAnsi="Times New Roman"/>
          <w:sz w:val="24"/>
          <w:szCs w:val="24"/>
        </w:rPr>
        <w:t xml:space="preserve">G. Henneke asked is it fair to say then our statement of opposition really has to do with not putting anymore restrictions on this agency of IndyGo, they are already trying </w:t>
      </w:r>
      <w:proofErr w:type="gramStart"/>
      <w:r>
        <w:rPr>
          <w:rFonts w:ascii="Times New Roman" w:hAnsi="Times New Roman"/>
          <w:sz w:val="24"/>
          <w:szCs w:val="24"/>
        </w:rPr>
        <w:t>really hard</w:t>
      </w:r>
      <w:proofErr w:type="gramEnd"/>
      <w:r>
        <w:rPr>
          <w:rFonts w:ascii="Times New Roman" w:hAnsi="Times New Roman"/>
          <w:sz w:val="24"/>
          <w:szCs w:val="24"/>
        </w:rPr>
        <w:t xml:space="preserve"> to make this happen. </w:t>
      </w:r>
      <w:proofErr w:type="gramStart"/>
      <w:r>
        <w:rPr>
          <w:rFonts w:ascii="Times New Roman" w:hAnsi="Times New Roman"/>
          <w:sz w:val="24"/>
          <w:szCs w:val="24"/>
        </w:rPr>
        <w:t>Let’s</w:t>
      </w:r>
      <w:proofErr w:type="gramEnd"/>
      <w:r>
        <w:rPr>
          <w:rFonts w:ascii="Times New Roman" w:hAnsi="Times New Roman"/>
          <w:sz w:val="24"/>
          <w:szCs w:val="24"/>
        </w:rPr>
        <w:t xml:space="preserve"> don’t make it even harder for them. </w:t>
      </w:r>
    </w:p>
    <w:p w14:paraId="576A46F4" w14:textId="15928337" w:rsidR="00FB32D3" w:rsidRDefault="00FB32D3" w:rsidP="002C31D6">
      <w:pPr>
        <w:spacing w:line="240" w:lineRule="auto"/>
        <w:rPr>
          <w:rFonts w:ascii="Times New Roman" w:hAnsi="Times New Roman"/>
          <w:sz w:val="24"/>
          <w:szCs w:val="24"/>
        </w:rPr>
      </w:pPr>
      <w:r>
        <w:rPr>
          <w:rFonts w:ascii="Times New Roman" w:hAnsi="Times New Roman"/>
          <w:sz w:val="24"/>
          <w:szCs w:val="24"/>
        </w:rPr>
        <w:t xml:space="preserve">R. Cockrum stated that is how I read it. </w:t>
      </w:r>
      <w:r w:rsidR="00596222">
        <w:rPr>
          <w:rFonts w:ascii="Times New Roman" w:hAnsi="Times New Roman"/>
          <w:sz w:val="24"/>
          <w:szCs w:val="24"/>
        </w:rPr>
        <w:t>Additionally,</w:t>
      </w:r>
      <w:r>
        <w:rPr>
          <w:rFonts w:ascii="Times New Roman" w:hAnsi="Times New Roman"/>
          <w:sz w:val="24"/>
          <w:szCs w:val="24"/>
        </w:rPr>
        <w:t xml:space="preserve"> </w:t>
      </w:r>
      <w:proofErr w:type="gramStart"/>
      <w:r>
        <w:rPr>
          <w:rFonts w:ascii="Times New Roman" w:hAnsi="Times New Roman"/>
          <w:sz w:val="24"/>
          <w:szCs w:val="24"/>
        </w:rPr>
        <w:t>they’re</w:t>
      </w:r>
      <w:proofErr w:type="gramEnd"/>
      <w:r>
        <w:rPr>
          <w:rFonts w:ascii="Times New Roman" w:hAnsi="Times New Roman"/>
          <w:sz w:val="24"/>
          <w:szCs w:val="24"/>
        </w:rPr>
        <w:t xml:space="preserve"> not just hurting IndyGo</w:t>
      </w:r>
      <w:r w:rsidR="0067004F">
        <w:rPr>
          <w:rFonts w:ascii="Times New Roman" w:hAnsi="Times New Roman"/>
          <w:sz w:val="24"/>
          <w:szCs w:val="24"/>
        </w:rPr>
        <w:t xml:space="preserve"> you are hurting everybody in the transportation system. </w:t>
      </w:r>
    </w:p>
    <w:p w14:paraId="5839F29F" w14:textId="51A628BA" w:rsidR="0067004F" w:rsidRDefault="0067004F" w:rsidP="002C31D6">
      <w:pPr>
        <w:spacing w:line="240" w:lineRule="auto"/>
        <w:rPr>
          <w:rFonts w:ascii="Times New Roman" w:hAnsi="Times New Roman"/>
          <w:sz w:val="24"/>
          <w:szCs w:val="24"/>
        </w:rPr>
      </w:pPr>
      <w:r>
        <w:rPr>
          <w:rFonts w:ascii="Times New Roman" w:hAnsi="Times New Roman"/>
          <w:sz w:val="24"/>
          <w:szCs w:val="24"/>
        </w:rPr>
        <w:t>J. Bridges asked that requirement was put on every system in the state</w:t>
      </w:r>
      <w:r w:rsidR="00D67AF2">
        <w:rPr>
          <w:rFonts w:ascii="Times New Roman" w:hAnsi="Times New Roman"/>
          <w:sz w:val="24"/>
          <w:szCs w:val="24"/>
        </w:rPr>
        <w:t xml:space="preserve"> correct?</w:t>
      </w:r>
    </w:p>
    <w:p w14:paraId="6E755064" w14:textId="40EE62C3" w:rsidR="00D67AF2" w:rsidRDefault="00D67AF2" w:rsidP="002C31D6">
      <w:pPr>
        <w:spacing w:line="240" w:lineRule="auto"/>
        <w:rPr>
          <w:rFonts w:ascii="Times New Roman" w:hAnsi="Times New Roman"/>
          <w:sz w:val="24"/>
          <w:szCs w:val="24"/>
        </w:rPr>
      </w:pPr>
      <w:r>
        <w:rPr>
          <w:rFonts w:ascii="Times New Roman" w:hAnsi="Times New Roman"/>
          <w:sz w:val="24"/>
          <w:szCs w:val="24"/>
        </w:rPr>
        <w:t>R. Cockrum answered no it was just put on this bill.</w:t>
      </w:r>
    </w:p>
    <w:p w14:paraId="144FA6D6" w14:textId="67944DF0" w:rsidR="00D67AF2" w:rsidRDefault="00D67AF2" w:rsidP="002C31D6">
      <w:pPr>
        <w:spacing w:line="240" w:lineRule="auto"/>
        <w:rPr>
          <w:rFonts w:ascii="Times New Roman" w:hAnsi="Times New Roman"/>
          <w:sz w:val="24"/>
          <w:szCs w:val="24"/>
        </w:rPr>
      </w:pPr>
      <w:r>
        <w:rPr>
          <w:rFonts w:ascii="Times New Roman" w:hAnsi="Times New Roman"/>
          <w:sz w:val="24"/>
          <w:szCs w:val="24"/>
        </w:rPr>
        <w:lastRenderedPageBreak/>
        <w:t>J. Bridges asked just Marion County?</w:t>
      </w:r>
    </w:p>
    <w:p w14:paraId="3F7EDD5C" w14:textId="5C2E8DD6" w:rsidR="00D67AF2" w:rsidRDefault="00D67AF2" w:rsidP="002C31D6">
      <w:pPr>
        <w:spacing w:line="240" w:lineRule="auto"/>
        <w:rPr>
          <w:rFonts w:ascii="Times New Roman" w:hAnsi="Times New Roman"/>
          <w:sz w:val="24"/>
          <w:szCs w:val="24"/>
        </w:rPr>
      </w:pPr>
      <w:r>
        <w:rPr>
          <w:rFonts w:ascii="Times New Roman" w:hAnsi="Times New Roman"/>
          <w:sz w:val="24"/>
          <w:szCs w:val="24"/>
        </w:rPr>
        <w:t xml:space="preserve">R. Cockrum answered I believe </w:t>
      </w:r>
      <w:r w:rsidR="00596222">
        <w:rPr>
          <w:rFonts w:ascii="Times New Roman" w:hAnsi="Times New Roman"/>
          <w:sz w:val="24"/>
          <w:szCs w:val="24"/>
        </w:rPr>
        <w:t>so,</w:t>
      </w:r>
      <w:r>
        <w:rPr>
          <w:rFonts w:ascii="Times New Roman" w:hAnsi="Times New Roman"/>
          <w:sz w:val="24"/>
          <w:szCs w:val="24"/>
        </w:rPr>
        <w:t xml:space="preserve"> but it might apply to the other units if they were to adopt it going forward. I will go back and look at 176.</w:t>
      </w:r>
    </w:p>
    <w:p w14:paraId="16EAD40D" w14:textId="16254EC7" w:rsidR="00D67AF2" w:rsidRDefault="00D67AF2" w:rsidP="002C31D6">
      <w:pPr>
        <w:spacing w:line="240" w:lineRule="auto"/>
        <w:rPr>
          <w:rFonts w:ascii="Times New Roman" w:hAnsi="Times New Roman"/>
          <w:sz w:val="24"/>
          <w:szCs w:val="24"/>
        </w:rPr>
      </w:pPr>
      <w:r>
        <w:rPr>
          <w:rFonts w:ascii="Times New Roman" w:hAnsi="Times New Roman"/>
          <w:sz w:val="24"/>
          <w:szCs w:val="24"/>
        </w:rPr>
        <w:t xml:space="preserve">G. Henneke stated so if they adopted an income </w:t>
      </w:r>
      <w:r w:rsidR="00596222">
        <w:rPr>
          <w:rFonts w:ascii="Times New Roman" w:hAnsi="Times New Roman"/>
          <w:sz w:val="24"/>
          <w:szCs w:val="24"/>
        </w:rPr>
        <w:t>tax,</w:t>
      </w:r>
      <w:r>
        <w:rPr>
          <w:rFonts w:ascii="Times New Roman" w:hAnsi="Times New Roman"/>
          <w:sz w:val="24"/>
          <w:szCs w:val="24"/>
        </w:rPr>
        <w:t xml:space="preserve"> they would be in it too but no one else has.</w:t>
      </w:r>
    </w:p>
    <w:p w14:paraId="6A8D6FBD" w14:textId="7EEA5D09" w:rsidR="00D67AF2" w:rsidRDefault="00D67AF2" w:rsidP="002C31D6">
      <w:pPr>
        <w:spacing w:line="240" w:lineRule="auto"/>
        <w:rPr>
          <w:rFonts w:ascii="Times New Roman" w:hAnsi="Times New Roman"/>
          <w:sz w:val="24"/>
          <w:szCs w:val="24"/>
        </w:rPr>
      </w:pPr>
      <w:r>
        <w:rPr>
          <w:rFonts w:ascii="Times New Roman" w:hAnsi="Times New Roman"/>
          <w:sz w:val="24"/>
          <w:szCs w:val="24"/>
        </w:rPr>
        <w:t xml:space="preserve">R. Cockrum answered yes. The summary says </w:t>
      </w:r>
      <w:r w:rsidR="00596222">
        <w:rPr>
          <w:rFonts w:ascii="Times New Roman" w:hAnsi="Times New Roman"/>
          <w:sz w:val="24"/>
          <w:szCs w:val="24"/>
        </w:rPr>
        <w:t>eligible</w:t>
      </w:r>
      <w:r>
        <w:rPr>
          <w:rFonts w:ascii="Times New Roman" w:hAnsi="Times New Roman"/>
          <w:sz w:val="24"/>
          <w:szCs w:val="24"/>
        </w:rPr>
        <w:t xml:space="preserve"> counties so that means any county that was on the original 176 legislation. </w:t>
      </w:r>
    </w:p>
    <w:p w14:paraId="3AA24470" w14:textId="2CE64E72" w:rsidR="00D67AF2" w:rsidRDefault="00D67AF2" w:rsidP="002C31D6">
      <w:pPr>
        <w:spacing w:line="240" w:lineRule="auto"/>
        <w:rPr>
          <w:rFonts w:ascii="Times New Roman" w:hAnsi="Times New Roman"/>
          <w:sz w:val="24"/>
          <w:szCs w:val="24"/>
        </w:rPr>
      </w:pPr>
      <w:r>
        <w:rPr>
          <w:rFonts w:ascii="Times New Roman" w:hAnsi="Times New Roman"/>
          <w:sz w:val="24"/>
          <w:szCs w:val="24"/>
        </w:rPr>
        <w:t xml:space="preserve">L. Hesson stated he was under the </w:t>
      </w:r>
      <w:r w:rsidR="00596222">
        <w:rPr>
          <w:rFonts w:ascii="Times New Roman" w:hAnsi="Times New Roman"/>
          <w:sz w:val="24"/>
          <w:szCs w:val="24"/>
        </w:rPr>
        <w:t>assumption</w:t>
      </w:r>
      <w:r>
        <w:rPr>
          <w:rFonts w:ascii="Times New Roman" w:hAnsi="Times New Roman"/>
          <w:sz w:val="24"/>
          <w:szCs w:val="24"/>
        </w:rPr>
        <w:t xml:space="preserve"> that it was a poison pill put in the legislation against mass transit. The more I think about it the more I think what a great idea to be applied toward state government.</w:t>
      </w:r>
    </w:p>
    <w:p w14:paraId="5F1B8BCE" w14:textId="2174B3BF" w:rsidR="00D67AF2" w:rsidRDefault="00D67AF2" w:rsidP="002C31D6">
      <w:pPr>
        <w:spacing w:line="240" w:lineRule="auto"/>
        <w:rPr>
          <w:rFonts w:ascii="Times New Roman" w:hAnsi="Times New Roman"/>
          <w:sz w:val="24"/>
          <w:szCs w:val="24"/>
        </w:rPr>
      </w:pPr>
      <w:r>
        <w:rPr>
          <w:rFonts w:ascii="Times New Roman" w:hAnsi="Times New Roman"/>
          <w:sz w:val="24"/>
          <w:szCs w:val="24"/>
        </w:rPr>
        <w:t xml:space="preserve">R. Waggoner stated he was on an internal call with IndyGo and they explained some of the stuff to us as employees and the one thing that was not brought up was the impact on the employees themselves. </w:t>
      </w:r>
      <w:proofErr w:type="gramStart"/>
      <w:r>
        <w:rPr>
          <w:rFonts w:ascii="Times New Roman" w:hAnsi="Times New Roman"/>
          <w:sz w:val="24"/>
          <w:szCs w:val="24"/>
        </w:rPr>
        <w:t>We’re</w:t>
      </w:r>
      <w:proofErr w:type="gramEnd"/>
      <w:r>
        <w:rPr>
          <w:rFonts w:ascii="Times New Roman" w:hAnsi="Times New Roman"/>
          <w:sz w:val="24"/>
          <w:szCs w:val="24"/>
        </w:rPr>
        <w:t xml:space="preserve"> going to have and reduction of services if this goes through which will require some reduction of employees as well. I wonder if </w:t>
      </w:r>
      <w:r w:rsidR="006070D9">
        <w:rPr>
          <w:rFonts w:ascii="Times New Roman" w:hAnsi="Times New Roman"/>
          <w:sz w:val="24"/>
          <w:szCs w:val="24"/>
        </w:rPr>
        <w:t xml:space="preserve">we can amend it to include employees as well as employers. </w:t>
      </w:r>
    </w:p>
    <w:p w14:paraId="15206687" w14:textId="21D8188A" w:rsidR="006070D9" w:rsidRDefault="006070D9" w:rsidP="002C31D6">
      <w:pPr>
        <w:spacing w:line="240" w:lineRule="auto"/>
        <w:rPr>
          <w:rFonts w:ascii="Times New Roman" w:hAnsi="Times New Roman"/>
          <w:sz w:val="24"/>
          <w:szCs w:val="24"/>
        </w:rPr>
      </w:pPr>
      <w:r>
        <w:rPr>
          <w:rFonts w:ascii="Times New Roman" w:hAnsi="Times New Roman"/>
          <w:sz w:val="24"/>
          <w:szCs w:val="24"/>
        </w:rPr>
        <w:t xml:space="preserve">R. Cockrum asked if they happened to describe what revenue </w:t>
      </w:r>
      <w:r w:rsidR="00596222">
        <w:rPr>
          <w:rFonts w:ascii="Times New Roman" w:hAnsi="Times New Roman"/>
          <w:sz w:val="24"/>
          <w:szCs w:val="24"/>
        </w:rPr>
        <w:t>source,</w:t>
      </w:r>
      <w:r>
        <w:rPr>
          <w:rFonts w:ascii="Times New Roman" w:hAnsi="Times New Roman"/>
          <w:sz w:val="24"/>
          <w:szCs w:val="24"/>
        </w:rPr>
        <w:t xml:space="preserve"> they were saying complied with this 10%?</w:t>
      </w:r>
    </w:p>
    <w:p w14:paraId="46B58E9B" w14:textId="77777777" w:rsidR="006070D9" w:rsidRDefault="006070D9" w:rsidP="002C31D6">
      <w:pPr>
        <w:spacing w:line="240" w:lineRule="auto"/>
        <w:rPr>
          <w:rFonts w:ascii="Times New Roman" w:hAnsi="Times New Roman"/>
          <w:sz w:val="24"/>
          <w:szCs w:val="24"/>
        </w:rPr>
      </w:pPr>
      <w:r>
        <w:rPr>
          <w:rFonts w:ascii="Times New Roman" w:hAnsi="Times New Roman"/>
          <w:sz w:val="24"/>
          <w:szCs w:val="24"/>
        </w:rPr>
        <w:t xml:space="preserve">R. Waggoner answered he sent John some information and he can share it. I think </w:t>
      </w:r>
      <w:proofErr w:type="gramStart"/>
      <w:r>
        <w:rPr>
          <w:rFonts w:ascii="Times New Roman" w:hAnsi="Times New Roman"/>
          <w:sz w:val="24"/>
          <w:szCs w:val="24"/>
        </w:rPr>
        <w:t>they’re</w:t>
      </w:r>
      <w:proofErr w:type="gramEnd"/>
      <w:r>
        <w:rPr>
          <w:rFonts w:ascii="Times New Roman" w:hAnsi="Times New Roman"/>
          <w:sz w:val="24"/>
          <w:szCs w:val="24"/>
        </w:rPr>
        <w:t xml:space="preserve"> saying that the federal grants are being applied towards it. </w:t>
      </w:r>
    </w:p>
    <w:p w14:paraId="22AF303E" w14:textId="42062DCB" w:rsidR="006070D9" w:rsidRDefault="006070D9" w:rsidP="002C31D6">
      <w:pPr>
        <w:spacing w:line="240" w:lineRule="auto"/>
        <w:rPr>
          <w:rFonts w:ascii="Times New Roman" w:hAnsi="Times New Roman"/>
          <w:sz w:val="24"/>
          <w:szCs w:val="24"/>
        </w:rPr>
      </w:pPr>
      <w:r>
        <w:rPr>
          <w:rFonts w:ascii="Times New Roman" w:hAnsi="Times New Roman"/>
          <w:sz w:val="24"/>
          <w:szCs w:val="24"/>
        </w:rPr>
        <w:t xml:space="preserve">R. Cockrum stated I think the </w:t>
      </w:r>
      <w:r w:rsidR="00596222">
        <w:rPr>
          <w:rFonts w:ascii="Times New Roman" w:hAnsi="Times New Roman"/>
          <w:sz w:val="24"/>
          <w:szCs w:val="24"/>
        </w:rPr>
        <w:t>proponents</w:t>
      </w:r>
      <w:r>
        <w:rPr>
          <w:rFonts w:ascii="Times New Roman" w:hAnsi="Times New Roman"/>
          <w:sz w:val="24"/>
          <w:szCs w:val="24"/>
        </w:rPr>
        <w:t xml:space="preserve"> of the 141 would argue it’s federal grants, </w:t>
      </w:r>
      <w:proofErr w:type="gramStart"/>
      <w:r>
        <w:rPr>
          <w:rFonts w:ascii="Times New Roman" w:hAnsi="Times New Roman"/>
          <w:sz w:val="24"/>
          <w:szCs w:val="24"/>
        </w:rPr>
        <w:t>it</w:t>
      </w:r>
      <w:proofErr w:type="gramEnd"/>
      <w:r>
        <w:rPr>
          <w:rFonts w:ascii="Times New Roman" w:hAnsi="Times New Roman"/>
          <w:sz w:val="24"/>
          <w:szCs w:val="24"/>
        </w:rPr>
        <w:t xml:space="preserve"> tax dollars.</w:t>
      </w:r>
    </w:p>
    <w:p w14:paraId="293E2E0C" w14:textId="3424F3D4" w:rsidR="006070D9" w:rsidRDefault="006070D9" w:rsidP="002C31D6">
      <w:pPr>
        <w:spacing w:line="240" w:lineRule="auto"/>
        <w:rPr>
          <w:rFonts w:ascii="Times New Roman" w:hAnsi="Times New Roman"/>
          <w:sz w:val="24"/>
          <w:szCs w:val="24"/>
        </w:rPr>
      </w:pPr>
      <w:r>
        <w:rPr>
          <w:rFonts w:ascii="Times New Roman" w:hAnsi="Times New Roman"/>
          <w:sz w:val="24"/>
          <w:szCs w:val="24"/>
        </w:rPr>
        <w:t xml:space="preserve">R. Waggoner stated I don’t disagree. </w:t>
      </w:r>
      <w:r w:rsidR="00596222">
        <w:rPr>
          <w:rFonts w:ascii="Times New Roman" w:hAnsi="Times New Roman"/>
          <w:sz w:val="24"/>
          <w:szCs w:val="24"/>
        </w:rPr>
        <w:t>Unfortunately,</w:t>
      </w:r>
      <w:r>
        <w:rPr>
          <w:rFonts w:ascii="Times New Roman" w:hAnsi="Times New Roman"/>
          <w:sz w:val="24"/>
          <w:szCs w:val="24"/>
        </w:rPr>
        <w:t xml:space="preserve"> most of the people that were with IndyGo when that was implemented are no longer </w:t>
      </w:r>
      <w:r w:rsidR="00596222">
        <w:rPr>
          <w:rFonts w:ascii="Times New Roman" w:hAnsi="Times New Roman"/>
          <w:sz w:val="24"/>
          <w:szCs w:val="24"/>
        </w:rPr>
        <w:t>here,</w:t>
      </w:r>
      <w:r>
        <w:rPr>
          <w:rFonts w:ascii="Times New Roman" w:hAnsi="Times New Roman"/>
          <w:sz w:val="24"/>
          <w:szCs w:val="24"/>
        </w:rPr>
        <w:t xml:space="preserve"> so we </w:t>
      </w:r>
      <w:proofErr w:type="gramStart"/>
      <w:r>
        <w:rPr>
          <w:rFonts w:ascii="Times New Roman" w:hAnsi="Times New Roman"/>
          <w:sz w:val="24"/>
          <w:szCs w:val="24"/>
        </w:rPr>
        <w:t>don’t</w:t>
      </w:r>
      <w:proofErr w:type="gramEnd"/>
      <w:r>
        <w:rPr>
          <w:rFonts w:ascii="Times New Roman" w:hAnsi="Times New Roman"/>
          <w:sz w:val="24"/>
          <w:szCs w:val="24"/>
        </w:rPr>
        <w:t xml:space="preserve"> have corporate memory from that prospective.</w:t>
      </w:r>
    </w:p>
    <w:p w14:paraId="1E4F80E2" w14:textId="203C5821" w:rsidR="00DB3DB1" w:rsidRDefault="006070D9" w:rsidP="002C31D6">
      <w:pPr>
        <w:spacing w:line="240" w:lineRule="auto"/>
        <w:rPr>
          <w:rFonts w:ascii="Times New Roman" w:hAnsi="Times New Roman"/>
          <w:sz w:val="24"/>
          <w:szCs w:val="24"/>
        </w:rPr>
      </w:pPr>
      <w:r>
        <w:rPr>
          <w:rFonts w:ascii="Times New Roman" w:hAnsi="Times New Roman"/>
          <w:sz w:val="24"/>
          <w:szCs w:val="24"/>
        </w:rPr>
        <w:t xml:space="preserve">J. Bridges stated for </w:t>
      </w:r>
      <w:r w:rsidR="00596222">
        <w:rPr>
          <w:rFonts w:ascii="Times New Roman" w:hAnsi="Times New Roman"/>
          <w:sz w:val="24"/>
          <w:szCs w:val="24"/>
        </w:rPr>
        <w:t>everyone’s</w:t>
      </w:r>
      <w:r>
        <w:rPr>
          <w:rFonts w:ascii="Times New Roman" w:hAnsi="Times New Roman"/>
          <w:sz w:val="24"/>
          <w:szCs w:val="24"/>
        </w:rPr>
        <w:t xml:space="preserve"> infor</w:t>
      </w:r>
      <w:r w:rsidR="00DB3DB1">
        <w:rPr>
          <w:rFonts w:ascii="Times New Roman" w:hAnsi="Times New Roman"/>
          <w:sz w:val="24"/>
          <w:szCs w:val="24"/>
        </w:rPr>
        <w:t xml:space="preserve">mation IndyGo meets the threshold on the farebox return but most systems that are smaller than Indianapolis almost never meet the 25% threshold for farebox returns. </w:t>
      </w:r>
      <w:proofErr w:type="gramStart"/>
      <w:r w:rsidR="00DB3DB1">
        <w:rPr>
          <w:rFonts w:ascii="Times New Roman" w:hAnsi="Times New Roman"/>
          <w:sz w:val="24"/>
          <w:szCs w:val="24"/>
        </w:rPr>
        <w:t>It’s</w:t>
      </w:r>
      <w:proofErr w:type="gramEnd"/>
      <w:r w:rsidR="00DB3DB1">
        <w:rPr>
          <w:rFonts w:ascii="Times New Roman" w:hAnsi="Times New Roman"/>
          <w:sz w:val="24"/>
          <w:szCs w:val="24"/>
        </w:rPr>
        <w:t xml:space="preserve"> almost non-viable. I think I remember correctly that when ITA testified against the original bill, they noted that the national average was not that. Large systems make it; small ones </w:t>
      </w:r>
      <w:proofErr w:type="gramStart"/>
      <w:r w:rsidR="00DB3DB1">
        <w:rPr>
          <w:rFonts w:ascii="Times New Roman" w:hAnsi="Times New Roman"/>
          <w:sz w:val="24"/>
          <w:szCs w:val="24"/>
        </w:rPr>
        <w:t>don’t</w:t>
      </w:r>
      <w:proofErr w:type="gramEnd"/>
      <w:r w:rsidR="00DB3DB1">
        <w:rPr>
          <w:rFonts w:ascii="Times New Roman" w:hAnsi="Times New Roman"/>
          <w:sz w:val="24"/>
          <w:szCs w:val="24"/>
        </w:rPr>
        <w:t xml:space="preserve">. It </w:t>
      </w:r>
      <w:proofErr w:type="gramStart"/>
      <w:r w:rsidR="00DB3DB1">
        <w:rPr>
          <w:rFonts w:ascii="Times New Roman" w:hAnsi="Times New Roman"/>
          <w:sz w:val="24"/>
          <w:szCs w:val="24"/>
        </w:rPr>
        <w:t>doesn’t</w:t>
      </w:r>
      <w:proofErr w:type="gramEnd"/>
      <w:r w:rsidR="00DB3DB1">
        <w:rPr>
          <w:rFonts w:ascii="Times New Roman" w:hAnsi="Times New Roman"/>
          <w:sz w:val="24"/>
          <w:szCs w:val="24"/>
        </w:rPr>
        <w:t xml:space="preserve"> mean small systems are not needed. The bill in general is just to hurt transit in general. </w:t>
      </w:r>
    </w:p>
    <w:p w14:paraId="155DFDB4" w14:textId="181BB954" w:rsidR="00DB3DB1" w:rsidRDefault="00DB3DB1" w:rsidP="002C31D6">
      <w:pPr>
        <w:spacing w:line="240" w:lineRule="auto"/>
        <w:rPr>
          <w:rFonts w:ascii="Times New Roman" w:hAnsi="Times New Roman"/>
          <w:sz w:val="24"/>
          <w:szCs w:val="24"/>
        </w:rPr>
      </w:pPr>
      <w:r>
        <w:rPr>
          <w:rFonts w:ascii="Times New Roman" w:hAnsi="Times New Roman"/>
          <w:sz w:val="24"/>
          <w:szCs w:val="24"/>
        </w:rPr>
        <w:t xml:space="preserve">B. Ehret stated these were all great discussion points. Is there a motion to </w:t>
      </w:r>
      <w:r w:rsidR="00596222">
        <w:rPr>
          <w:rFonts w:ascii="Times New Roman" w:hAnsi="Times New Roman"/>
          <w:sz w:val="24"/>
          <w:szCs w:val="24"/>
        </w:rPr>
        <w:t>pass?</w:t>
      </w:r>
    </w:p>
    <w:p w14:paraId="34E4A7F2" w14:textId="4B4FC3B7" w:rsidR="00DB3DB1" w:rsidRDefault="00DB3DB1" w:rsidP="002C31D6">
      <w:pPr>
        <w:spacing w:line="240" w:lineRule="auto"/>
        <w:rPr>
          <w:rFonts w:ascii="Times New Roman" w:hAnsi="Times New Roman"/>
          <w:sz w:val="24"/>
          <w:szCs w:val="24"/>
        </w:rPr>
      </w:pPr>
      <w:r>
        <w:rPr>
          <w:rFonts w:ascii="Times New Roman" w:hAnsi="Times New Roman"/>
          <w:sz w:val="24"/>
          <w:szCs w:val="24"/>
        </w:rPr>
        <w:t xml:space="preserve">J. </w:t>
      </w:r>
      <w:r w:rsidR="00596222">
        <w:rPr>
          <w:rFonts w:ascii="Times New Roman" w:hAnsi="Times New Roman"/>
          <w:sz w:val="24"/>
          <w:szCs w:val="24"/>
        </w:rPr>
        <w:t>Bridges</w:t>
      </w:r>
      <w:r>
        <w:rPr>
          <w:rFonts w:ascii="Times New Roman" w:hAnsi="Times New Roman"/>
          <w:sz w:val="24"/>
          <w:szCs w:val="24"/>
        </w:rPr>
        <w:t xml:space="preserve"> asked if we have in the resolution not only against the </w:t>
      </w:r>
      <w:r w:rsidR="00596222">
        <w:rPr>
          <w:rFonts w:ascii="Times New Roman" w:hAnsi="Times New Roman"/>
          <w:sz w:val="24"/>
          <w:szCs w:val="24"/>
        </w:rPr>
        <w:t>bill,</w:t>
      </w:r>
      <w:r>
        <w:rPr>
          <w:rFonts w:ascii="Times New Roman" w:hAnsi="Times New Roman"/>
          <w:sz w:val="24"/>
          <w:szCs w:val="24"/>
        </w:rPr>
        <w:t xml:space="preserve"> but we are against anything that reduces service on the street?</w:t>
      </w:r>
    </w:p>
    <w:p w14:paraId="2E7D99F6" w14:textId="573AB1AF" w:rsidR="00DB3DB1" w:rsidRDefault="00DB3DB1" w:rsidP="002C31D6">
      <w:pPr>
        <w:spacing w:line="240" w:lineRule="auto"/>
        <w:rPr>
          <w:rFonts w:ascii="Times New Roman" w:hAnsi="Times New Roman"/>
          <w:sz w:val="24"/>
          <w:szCs w:val="24"/>
        </w:rPr>
      </w:pPr>
      <w:r>
        <w:rPr>
          <w:rFonts w:ascii="Times New Roman" w:hAnsi="Times New Roman"/>
          <w:sz w:val="24"/>
          <w:szCs w:val="24"/>
        </w:rPr>
        <w:t xml:space="preserve">B. Ehret </w:t>
      </w:r>
      <w:r w:rsidR="00596222">
        <w:rPr>
          <w:rFonts w:ascii="Times New Roman" w:hAnsi="Times New Roman"/>
          <w:sz w:val="24"/>
          <w:szCs w:val="24"/>
        </w:rPr>
        <w:t>clarified</w:t>
      </w:r>
      <w:r>
        <w:rPr>
          <w:rFonts w:ascii="Times New Roman" w:hAnsi="Times New Roman"/>
          <w:sz w:val="24"/>
          <w:szCs w:val="24"/>
        </w:rPr>
        <w:t xml:space="preserve"> that our resolution states we oppose legislation that continue to </w:t>
      </w:r>
      <w:r w:rsidR="00596222">
        <w:rPr>
          <w:rFonts w:ascii="Times New Roman" w:hAnsi="Times New Roman"/>
          <w:sz w:val="24"/>
          <w:szCs w:val="24"/>
        </w:rPr>
        <w:t>negatively</w:t>
      </w:r>
      <w:r>
        <w:rPr>
          <w:rFonts w:ascii="Times New Roman" w:hAnsi="Times New Roman"/>
          <w:sz w:val="24"/>
          <w:szCs w:val="24"/>
        </w:rPr>
        <w:t xml:space="preserve"> impact.</w:t>
      </w:r>
    </w:p>
    <w:p w14:paraId="75EB0D54" w14:textId="77777777" w:rsidR="00DB3DB1" w:rsidRDefault="00DB3DB1" w:rsidP="002C31D6">
      <w:pPr>
        <w:spacing w:line="240" w:lineRule="auto"/>
        <w:rPr>
          <w:rFonts w:ascii="Times New Roman" w:hAnsi="Times New Roman"/>
          <w:sz w:val="24"/>
          <w:szCs w:val="24"/>
        </w:rPr>
      </w:pPr>
      <w:r>
        <w:rPr>
          <w:rFonts w:ascii="Times New Roman" w:hAnsi="Times New Roman"/>
          <w:sz w:val="24"/>
          <w:szCs w:val="24"/>
        </w:rPr>
        <w:t xml:space="preserve">J. Bridges stated okay because has Robert stated, if you </w:t>
      </w:r>
      <w:proofErr w:type="gramStart"/>
      <w:r>
        <w:rPr>
          <w:rFonts w:ascii="Times New Roman" w:hAnsi="Times New Roman"/>
          <w:sz w:val="24"/>
          <w:szCs w:val="24"/>
        </w:rPr>
        <w:t>have to</w:t>
      </w:r>
      <w:proofErr w:type="gramEnd"/>
      <w:r>
        <w:rPr>
          <w:rFonts w:ascii="Times New Roman" w:hAnsi="Times New Roman"/>
          <w:sz w:val="24"/>
          <w:szCs w:val="24"/>
        </w:rPr>
        <w:t xml:space="preserve"> cut back service you will have to cut back staff and also back people who need to get to work.</w:t>
      </w:r>
    </w:p>
    <w:p w14:paraId="5DB97B0B" w14:textId="77777777" w:rsidR="00415390" w:rsidRDefault="00DB3DB1" w:rsidP="002C31D6">
      <w:pPr>
        <w:spacing w:line="240" w:lineRule="auto"/>
        <w:rPr>
          <w:rFonts w:ascii="Times New Roman" w:hAnsi="Times New Roman"/>
          <w:sz w:val="24"/>
          <w:szCs w:val="24"/>
        </w:rPr>
      </w:pPr>
      <w:r>
        <w:rPr>
          <w:rFonts w:ascii="Times New Roman" w:hAnsi="Times New Roman"/>
          <w:sz w:val="24"/>
          <w:szCs w:val="24"/>
        </w:rPr>
        <w:t>R. Cockrum state the original draft of the resolution was to be broad enough to cover other attempts to hurt local funding and to not be bill specific</w:t>
      </w:r>
      <w:r w:rsidR="00415390">
        <w:rPr>
          <w:rFonts w:ascii="Times New Roman" w:hAnsi="Times New Roman"/>
          <w:sz w:val="24"/>
          <w:szCs w:val="24"/>
        </w:rPr>
        <w:t xml:space="preserve">. If it comes back next year you </w:t>
      </w:r>
      <w:proofErr w:type="gramStart"/>
      <w:r w:rsidR="00415390">
        <w:rPr>
          <w:rFonts w:ascii="Times New Roman" w:hAnsi="Times New Roman"/>
          <w:sz w:val="24"/>
          <w:szCs w:val="24"/>
        </w:rPr>
        <w:t>won’t</w:t>
      </w:r>
      <w:proofErr w:type="gramEnd"/>
      <w:r w:rsidR="00415390">
        <w:rPr>
          <w:rFonts w:ascii="Times New Roman" w:hAnsi="Times New Roman"/>
          <w:sz w:val="24"/>
          <w:szCs w:val="24"/>
        </w:rPr>
        <w:t xml:space="preserve"> have to adopt a new resolution. </w:t>
      </w:r>
    </w:p>
    <w:p w14:paraId="4E12A65D" w14:textId="1BB874C6" w:rsidR="00EC16D2" w:rsidRDefault="006070D9" w:rsidP="002C31D6">
      <w:pPr>
        <w:spacing w:line="240" w:lineRule="auto"/>
        <w:rPr>
          <w:rFonts w:ascii="Times New Roman" w:hAnsi="Times New Roman"/>
          <w:b/>
          <w:bCs/>
          <w:sz w:val="24"/>
          <w:szCs w:val="24"/>
        </w:rPr>
      </w:pPr>
      <w:r>
        <w:rPr>
          <w:rFonts w:ascii="Times New Roman" w:hAnsi="Times New Roman"/>
          <w:sz w:val="24"/>
          <w:szCs w:val="24"/>
        </w:rPr>
        <w:t xml:space="preserve"> </w:t>
      </w:r>
      <w:r w:rsidR="00DB3DB1">
        <w:rPr>
          <w:rFonts w:ascii="Times New Roman" w:hAnsi="Times New Roman"/>
          <w:b/>
          <w:bCs/>
          <w:sz w:val="24"/>
          <w:szCs w:val="24"/>
        </w:rPr>
        <w:t>M. Moody</w:t>
      </w:r>
      <w:r w:rsidR="00EC16D2" w:rsidRPr="005A6A11">
        <w:rPr>
          <w:rFonts w:ascii="Times New Roman" w:hAnsi="Times New Roman"/>
          <w:b/>
          <w:bCs/>
          <w:sz w:val="24"/>
          <w:szCs w:val="24"/>
        </w:rPr>
        <w:t xml:space="preserve"> motioned to approve with </w:t>
      </w:r>
      <w:r w:rsidR="00415390">
        <w:rPr>
          <w:rFonts w:ascii="Times New Roman" w:hAnsi="Times New Roman"/>
          <w:b/>
          <w:bCs/>
          <w:sz w:val="24"/>
          <w:szCs w:val="24"/>
        </w:rPr>
        <w:t>M. Richards</w:t>
      </w:r>
      <w:r w:rsidR="00EC16D2" w:rsidRPr="005A6A11">
        <w:rPr>
          <w:rFonts w:ascii="Times New Roman" w:hAnsi="Times New Roman"/>
          <w:b/>
          <w:bCs/>
          <w:sz w:val="24"/>
          <w:szCs w:val="24"/>
        </w:rPr>
        <w:t xml:space="preserve"> seconded. </w:t>
      </w:r>
    </w:p>
    <w:p w14:paraId="0E64940B" w14:textId="77777777" w:rsidR="00596222" w:rsidRPr="00415390" w:rsidRDefault="00596222" w:rsidP="002C31D6">
      <w:pPr>
        <w:spacing w:line="240" w:lineRule="auto"/>
        <w:rPr>
          <w:rFonts w:ascii="Times New Roman" w:hAnsi="Times New Roman"/>
          <w:sz w:val="24"/>
          <w:szCs w:val="24"/>
        </w:rPr>
      </w:pPr>
    </w:p>
    <w:p w14:paraId="3711101E" w14:textId="77777777" w:rsidR="00596222" w:rsidRPr="00596222" w:rsidRDefault="00596222" w:rsidP="00596222">
      <w:pPr>
        <w:rPr>
          <w:rFonts w:ascii="Times New Roman" w:hAnsi="Times New Roman"/>
          <w:b/>
          <w:sz w:val="24"/>
          <w:szCs w:val="24"/>
        </w:rPr>
      </w:pPr>
      <w:r w:rsidRPr="00596222">
        <w:rPr>
          <w:rFonts w:ascii="Times New Roman" w:hAnsi="Times New Roman"/>
          <w:b/>
          <w:sz w:val="24"/>
          <w:szCs w:val="24"/>
        </w:rPr>
        <w:t>Adjournment</w:t>
      </w:r>
    </w:p>
    <w:p w14:paraId="24A424D8" w14:textId="3119546D" w:rsidR="00596222" w:rsidRPr="00596222" w:rsidRDefault="00596222" w:rsidP="00596222">
      <w:pPr>
        <w:rPr>
          <w:rFonts w:ascii="Times New Roman" w:hAnsi="Times New Roman"/>
          <w:bCs/>
          <w:i/>
          <w:iCs/>
          <w:sz w:val="24"/>
          <w:szCs w:val="24"/>
        </w:rPr>
      </w:pPr>
      <w:r w:rsidRPr="00596222">
        <w:rPr>
          <w:rFonts w:ascii="Times New Roman" w:hAnsi="Times New Roman"/>
          <w:bCs/>
          <w:i/>
          <w:iCs/>
          <w:sz w:val="24"/>
          <w:szCs w:val="24"/>
        </w:rPr>
        <w:t xml:space="preserve">Motion to adjourn meeting by J. Bridges and seconded by M. Moody at 1:20 pm. </w:t>
      </w:r>
    </w:p>
    <w:p w14:paraId="48263E85" w14:textId="77777777" w:rsidR="00596222" w:rsidRPr="00596222" w:rsidRDefault="00596222" w:rsidP="00596222">
      <w:pPr>
        <w:rPr>
          <w:rFonts w:ascii="Times New Roman" w:hAnsi="Times New Roman"/>
          <w:bCs/>
          <w:i/>
          <w:iCs/>
          <w:sz w:val="24"/>
          <w:szCs w:val="24"/>
        </w:rPr>
      </w:pPr>
      <w:r w:rsidRPr="00596222">
        <w:rPr>
          <w:rFonts w:ascii="Times New Roman" w:hAnsi="Times New Roman"/>
          <w:bCs/>
          <w:i/>
          <w:iCs/>
          <w:sz w:val="24"/>
          <w:szCs w:val="24"/>
        </w:rPr>
        <w:t xml:space="preserve">All in attendance </w:t>
      </w:r>
      <w:proofErr w:type="gramStart"/>
      <w:r w:rsidRPr="00596222">
        <w:rPr>
          <w:rFonts w:ascii="Times New Roman" w:hAnsi="Times New Roman"/>
          <w:bCs/>
          <w:i/>
          <w:iCs/>
          <w:sz w:val="24"/>
          <w:szCs w:val="24"/>
        </w:rPr>
        <w:t>were in agreement</w:t>
      </w:r>
      <w:proofErr w:type="gramEnd"/>
      <w:r w:rsidRPr="00596222">
        <w:rPr>
          <w:rFonts w:ascii="Times New Roman" w:hAnsi="Times New Roman"/>
          <w:bCs/>
          <w:i/>
          <w:iCs/>
          <w:sz w:val="24"/>
          <w:szCs w:val="24"/>
        </w:rPr>
        <w:t xml:space="preserve">. </w:t>
      </w:r>
    </w:p>
    <w:p w14:paraId="25156C05" w14:textId="77777777" w:rsidR="0059227C" w:rsidRPr="005A6A11" w:rsidRDefault="0059227C" w:rsidP="0059227C">
      <w:pPr>
        <w:pStyle w:val="NoSpacing"/>
        <w:pBdr>
          <w:top w:val="single" w:sz="4" w:space="1" w:color="auto"/>
        </w:pBdr>
        <w:spacing w:line="276" w:lineRule="auto"/>
        <w:jc w:val="center"/>
        <w:rPr>
          <w:rFonts w:ascii="Times New Roman" w:hAnsi="Times New Roman"/>
          <w:sz w:val="24"/>
          <w:szCs w:val="24"/>
        </w:rPr>
      </w:pPr>
      <w:r w:rsidRPr="005A6A11">
        <w:rPr>
          <w:rFonts w:ascii="Times New Roman" w:hAnsi="Times New Roman"/>
          <w:sz w:val="24"/>
          <w:szCs w:val="24"/>
        </w:rPr>
        <w:t>The Next Regularly Scheduled Meeting:</w:t>
      </w:r>
    </w:p>
    <w:p w14:paraId="41DDC15A" w14:textId="6AE7CF5F" w:rsidR="0059227C" w:rsidRPr="005A6A11" w:rsidRDefault="00596222" w:rsidP="0059227C">
      <w:pPr>
        <w:pStyle w:val="NoSpacing"/>
        <w:spacing w:line="276" w:lineRule="auto"/>
        <w:jc w:val="center"/>
        <w:rPr>
          <w:rFonts w:ascii="Times New Roman" w:hAnsi="Times New Roman"/>
          <w:b/>
          <w:sz w:val="24"/>
          <w:szCs w:val="24"/>
        </w:rPr>
      </w:pPr>
      <w:r>
        <w:rPr>
          <w:rFonts w:ascii="Times New Roman" w:hAnsi="Times New Roman"/>
          <w:b/>
          <w:sz w:val="24"/>
          <w:szCs w:val="24"/>
        </w:rPr>
        <w:t>April 13</w:t>
      </w:r>
      <w:r w:rsidR="00D87EB9" w:rsidRPr="005A6A11">
        <w:rPr>
          <w:rFonts w:ascii="Times New Roman" w:hAnsi="Times New Roman"/>
          <w:b/>
          <w:sz w:val="24"/>
          <w:szCs w:val="24"/>
        </w:rPr>
        <w:t>,</w:t>
      </w:r>
      <w:r w:rsidR="00D76E48" w:rsidRPr="005A6A11">
        <w:rPr>
          <w:rFonts w:ascii="Times New Roman" w:hAnsi="Times New Roman"/>
          <w:b/>
          <w:sz w:val="24"/>
          <w:szCs w:val="24"/>
        </w:rPr>
        <w:t xml:space="preserve"> 202</w:t>
      </w:r>
      <w:r>
        <w:rPr>
          <w:rFonts w:ascii="Times New Roman" w:hAnsi="Times New Roman"/>
          <w:b/>
          <w:sz w:val="24"/>
          <w:szCs w:val="24"/>
        </w:rPr>
        <w:t>1</w:t>
      </w:r>
    </w:p>
    <w:p w14:paraId="6A1CC114" w14:textId="2D406D69" w:rsidR="0059227C" w:rsidRPr="005A6A11" w:rsidRDefault="00F31862" w:rsidP="00F31862">
      <w:pPr>
        <w:pStyle w:val="NoSpacing"/>
        <w:jc w:val="center"/>
        <w:rPr>
          <w:rFonts w:ascii="Times New Roman" w:hAnsi="Times New Roman"/>
          <w:b/>
          <w:bCs/>
          <w:sz w:val="24"/>
          <w:szCs w:val="24"/>
        </w:rPr>
      </w:pPr>
      <w:r w:rsidRPr="005A6A11">
        <w:rPr>
          <w:rFonts w:ascii="Times New Roman" w:hAnsi="Times New Roman"/>
          <w:b/>
          <w:bCs/>
          <w:sz w:val="24"/>
          <w:szCs w:val="24"/>
        </w:rPr>
        <w:t>TBD</w:t>
      </w:r>
    </w:p>
    <w:p w14:paraId="6C281798" w14:textId="77777777" w:rsidR="0059227C" w:rsidRPr="005A6A11" w:rsidRDefault="0059227C" w:rsidP="0059227C">
      <w:pPr>
        <w:pStyle w:val="NoSpacing"/>
        <w:pBdr>
          <w:top w:val="single" w:sz="4" w:space="1" w:color="auto"/>
        </w:pBdr>
        <w:jc w:val="center"/>
        <w:rPr>
          <w:rFonts w:ascii="Times New Roman" w:hAnsi="Times New Roman"/>
          <w:sz w:val="24"/>
          <w:szCs w:val="24"/>
        </w:rPr>
      </w:pPr>
    </w:p>
    <w:p w14:paraId="591E21AC" w14:textId="77777777" w:rsidR="0059227C" w:rsidRPr="005A6A11" w:rsidRDefault="0059227C" w:rsidP="0059227C">
      <w:pPr>
        <w:pStyle w:val="NoSpacing"/>
        <w:pBdr>
          <w:top w:val="single" w:sz="4" w:space="1" w:color="auto"/>
        </w:pBdr>
        <w:jc w:val="center"/>
        <w:rPr>
          <w:rFonts w:ascii="Times New Roman" w:hAnsi="Times New Roman"/>
          <w:sz w:val="24"/>
          <w:szCs w:val="24"/>
        </w:rPr>
      </w:pPr>
    </w:p>
    <w:p w14:paraId="73FE9C46" w14:textId="77777777" w:rsidR="0059227C" w:rsidRPr="005A6A11" w:rsidRDefault="0059227C" w:rsidP="0059227C">
      <w:pPr>
        <w:pStyle w:val="NoSpacing"/>
        <w:pBdr>
          <w:top w:val="single" w:sz="4" w:space="1" w:color="auto"/>
        </w:pBdr>
        <w:jc w:val="center"/>
        <w:rPr>
          <w:rFonts w:ascii="Times New Roman" w:hAnsi="Times New Roman"/>
          <w:sz w:val="24"/>
          <w:szCs w:val="24"/>
        </w:rPr>
      </w:pPr>
    </w:p>
    <w:p w14:paraId="09BE0CA3" w14:textId="77777777" w:rsidR="0059227C" w:rsidRPr="005A6A11" w:rsidRDefault="0059227C" w:rsidP="0059227C">
      <w:pPr>
        <w:pStyle w:val="NoSpacing"/>
        <w:pBdr>
          <w:top w:val="single" w:sz="4" w:space="1" w:color="auto"/>
        </w:pBdr>
        <w:jc w:val="center"/>
        <w:rPr>
          <w:rFonts w:ascii="Times New Roman" w:hAnsi="Times New Roman"/>
          <w:sz w:val="24"/>
          <w:szCs w:val="24"/>
        </w:rPr>
      </w:pPr>
      <w:r w:rsidRPr="005A6A11">
        <w:rPr>
          <w:rFonts w:ascii="Times New Roman" w:hAnsi="Times New Roman"/>
          <w:sz w:val="24"/>
          <w:szCs w:val="24"/>
        </w:rPr>
        <w:t xml:space="preserve">Guests are reminded that the CIRTA Board meets in public, but it is not a public hearing.  Questions or comments from the public can be submitted in writing to </w:t>
      </w:r>
      <w:hyperlink r:id="rId6" w:history="1">
        <w:r w:rsidRPr="005A6A11">
          <w:rPr>
            <w:rStyle w:val="Hyperlink"/>
            <w:rFonts w:ascii="Times New Roman" w:hAnsi="Times New Roman"/>
            <w:sz w:val="24"/>
            <w:szCs w:val="24"/>
          </w:rPr>
          <w:t>info@cirta.us</w:t>
        </w:r>
      </w:hyperlink>
      <w:r w:rsidRPr="005A6A11">
        <w:rPr>
          <w:rFonts w:ascii="Times New Roman" w:hAnsi="Times New Roman"/>
          <w:sz w:val="24"/>
          <w:szCs w:val="24"/>
        </w:rPr>
        <w:t>.  Questions or comments may be made at meetings upon recognition by the Chair.  Please reserve comments for the appropriate time.</w:t>
      </w:r>
    </w:p>
    <w:p w14:paraId="5AF78F92" w14:textId="77777777" w:rsidR="0059227C" w:rsidRPr="005A6A11" w:rsidRDefault="0059227C" w:rsidP="0059227C">
      <w:pPr>
        <w:pStyle w:val="NoSpacing"/>
        <w:jc w:val="center"/>
        <w:rPr>
          <w:rFonts w:ascii="Times New Roman" w:hAnsi="Times New Roman"/>
          <w:sz w:val="24"/>
          <w:szCs w:val="24"/>
        </w:rPr>
      </w:pPr>
    </w:p>
    <w:p w14:paraId="664BC361" w14:textId="77777777" w:rsidR="0059227C" w:rsidRPr="005A6A11" w:rsidRDefault="0059227C" w:rsidP="0059227C">
      <w:pPr>
        <w:pStyle w:val="NoSpacing"/>
        <w:jc w:val="center"/>
        <w:rPr>
          <w:rFonts w:ascii="Times New Roman" w:hAnsi="Times New Roman"/>
          <w:sz w:val="24"/>
          <w:szCs w:val="24"/>
        </w:rPr>
      </w:pPr>
      <w:r w:rsidRPr="005A6A11">
        <w:rPr>
          <w:rFonts w:ascii="Times New Roman" w:hAnsi="Times New Roman"/>
          <w:sz w:val="24"/>
          <w:szCs w:val="24"/>
        </w:rPr>
        <w:t>In the event of inclement weather, CIRTA meetings follow the determination of the Indianapolis Public School Corporation.  If IPS is cancelled, the meeting is postponed to a new date.  If IPS is delayed, the meeting occurs at its originally scheduled time.</w:t>
      </w:r>
    </w:p>
    <w:p w14:paraId="03935D4C" w14:textId="77777777" w:rsidR="0059227C" w:rsidRPr="005A6A11" w:rsidRDefault="0059227C" w:rsidP="0059227C">
      <w:pPr>
        <w:pStyle w:val="NoSpacing"/>
        <w:jc w:val="center"/>
        <w:rPr>
          <w:rFonts w:ascii="Times New Roman" w:hAnsi="Times New Roman"/>
          <w:sz w:val="24"/>
          <w:szCs w:val="24"/>
        </w:rPr>
      </w:pPr>
    </w:p>
    <w:p w14:paraId="476EE627" w14:textId="77777777" w:rsidR="0059227C" w:rsidRPr="005A6A11" w:rsidRDefault="0059227C" w:rsidP="0059227C">
      <w:pPr>
        <w:pStyle w:val="NoSpacing"/>
        <w:jc w:val="center"/>
        <w:rPr>
          <w:rFonts w:ascii="Times New Roman" w:hAnsi="Times New Roman"/>
          <w:sz w:val="24"/>
          <w:szCs w:val="24"/>
        </w:rPr>
      </w:pPr>
      <w:r w:rsidRPr="005A6A11">
        <w:rPr>
          <w:rFonts w:ascii="Times New Roman" w:hAnsi="Times New Roman"/>
          <w:sz w:val="24"/>
          <w:szCs w:val="24"/>
        </w:rPr>
        <w:t>Agenda is subject to change without notice prior to the meeting.</w:t>
      </w:r>
    </w:p>
    <w:p w14:paraId="04805331" w14:textId="0A1FAB8C" w:rsidR="0059227C" w:rsidRPr="005A6A11" w:rsidRDefault="0059227C" w:rsidP="0059227C">
      <w:pPr>
        <w:pStyle w:val="NoSpacing"/>
        <w:jc w:val="center"/>
        <w:rPr>
          <w:rFonts w:ascii="Times New Roman" w:hAnsi="Times New Roman"/>
          <w:sz w:val="24"/>
          <w:szCs w:val="24"/>
        </w:rPr>
      </w:pPr>
      <w:r w:rsidRPr="005A6A11">
        <w:rPr>
          <w:rFonts w:ascii="Times New Roman" w:hAnsi="Times New Roman"/>
          <w:sz w:val="24"/>
          <w:szCs w:val="24"/>
        </w:rPr>
        <w:t>Questions regarding this agenda may be directed to</w:t>
      </w:r>
      <w:r w:rsidR="003E07C9" w:rsidRPr="005A6A11">
        <w:rPr>
          <w:rFonts w:ascii="Times New Roman" w:hAnsi="Times New Roman"/>
          <w:sz w:val="24"/>
          <w:szCs w:val="24"/>
        </w:rPr>
        <w:t xml:space="preserve"> Jennifer Gebhard:</w:t>
      </w:r>
      <w:r w:rsidRPr="005A6A11">
        <w:rPr>
          <w:rFonts w:ascii="Times New Roman" w:hAnsi="Times New Roman"/>
          <w:sz w:val="24"/>
          <w:szCs w:val="24"/>
        </w:rPr>
        <w:t xml:space="preserve"> 317-327-7433 – </w:t>
      </w:r>
      <w:hyperlink r:id="rId7" w:history="1">
        <w:r w:rsidRPr="005A6A11">
          <w:rPr>
            <w:rStyle w:val="Hyperlink"/>
            <w:rFonts w:ascii="Times New Roman" w:hAnsi="Times New Roman"/>
            <w:sz w:val="24"/>
            <w:szCs w:val="24"/>
          </w:rPr>
          <w:t>jgebhard@cirta.us</w:t>
        </w:r>
      </w:hyperlink>
    </w:p>
    <w:p w14:paraId="4A043D4A" w14:textId="77777777" w:rsidR="0059227C" w:rsidRPr="005A6A11" w:rsidRDefault="0059227C" w:rsidP="0059227C">
      <w:pPr>
        <w:rPr>
          <w:rFonts w:ascii="Times New Roman" w:hAnsi="Times New Roman"/>
          <w:sz w:val="24"/>
          <w:szCs w:val="24"/>
        </w:rPr>
      </w:pPr>
    </w:p>
    <w:p w14:paraId="1FB02C75" w14:textId="77777777" w:rsidR="0059227C" w:rsidRPr="005A6A11" w:rsidRDefault="0059227C" w:rsidP="0059227C">
      <w:pPr>
        <w:rPr>
          <w:rFonts w:ascii="Times New Roman" w:hAnsi="Times New Roman"/>
          <w:sz w:val="24"/>
          <w:szCs w:val="24"/>
        </w:rPr>
      </w:pPr>
    </w:p>
    <w:p w14:paraId="44A63F8C" w14:textId="77777777" w:rsidR="005E4BFC" w:rsidRPr="005A6A11" w:rsidRDefault="000772D7">
      <w:pPr>
        <w:rPr>
          <w:rFonts w:ascii="Times New Roman" w:hAnsi="Times New Roman"/>
          <w:sz w:val="24"/>
          <w:szCs w:val="24"/>
        </w:rPr>
      </w:pPr>
    </w:p>
    <w:sectPr w:rsidR="005E4BFC" w:rsidRPr="005A6A11" w:rsidSect="00D0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96312"/>
    <w:multiLevelType w:val="hybridMultilevel"/>
    <w:tmpl w:val="0A828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B2690"/>
    <w:multiLevelType w:val="hybridMultilevel"/>
    <w:tmpl w:val="72EEB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D21F6"/>
    <w:multiLevelType w:val="hybridMultilevel"/>
    <w:tmpl w:val="C7B64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046E1"/>
    <w:multiLevelType w:val="hybridMultilevel"/>
    <w:tmpl w:val="BCD0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76CC3"/>
    <w:multiLevelType w:val="hybridMultilevel"/>
    <w:tmpl w:val="47B2CC4E"/>
    <w:lvl w:ilvl="0" w:tplc="E2FC74D4">
      <w:start w:val="1"/>
      <w:numFmt w:val="decimal"/>
      <w:lvlText w:val="%1."/>
      <w:lvlJc w:val="left"/>
      <w:pPr>
        <w:ind w:left="720" w:hanging="360"/>
      </w:pPr>
      <w:rPr>
        <w:rFonts w:cs="Times New Roman"/>
        <w:i w:val="0"/>
      </w:rPr>
    </w:lvl>
    <w:lvl w:ilvl="1" w:tplc="995E4A18">
      <w:start w:val="1"/>
      <w:numFmt w:val="lowerLetter"/>
      <w:lvlText w:val="%2."/>
      <w:lvlJc w:val="left"/>
      <w:pPr>
        <w:ind w:left="135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1102ADC">
      <w:numFmt w:val="bullet"/>
      <w:lvlText w:val="-"/>
      <w:lvlJc w:val="left"/>
      <w:pPr>
        <w:ind w:left="3600" w:hanging="360"/>
      </w:pPr>
      <w:rPr>
        <w:rFonts w:ascii="Calibri" w:eastAsia="Times New Roman" w:hAnsi="Calibri"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7C"/>
    <w:rsid w:val="00023FA8"/>
    <w:rsid w:val="000772D7"/>
    <w:rsid w:val="000D2428"/>
    <w:rsid w:val="000F493C"/>
    <w:rsid w:val="00117AFB"/>
    <w:rsid w:val="00146CBE"/>
    <w:rsid w:val="0016358B"/>
    <w:rsid w:val="001B4F8E"/>
    <w:rsid w:val="001F199F"/>
    <w:rsid w:val="002957E7"/>
    <w:rsid w:val="002A6D80"/>
    <w:rsid w:val="002C31D6"/>
    <w:rsid w:val="003011E3"/>
    <w:rsid w:val="00312F21"/>
    <w:rsid w:val="003233E8"/>
    <w:rsid w:val="00327AAC"/>
    <w:rsid w:val="00335027"/>
    <w:rsid w:val="00357F54"/>
    <w:rsid w:val="00362B61"/>
    <w:rsid w:val="003B5F58"/>
    <w:rsid w:val="003D5F68"/>
    <w:rsid w:val="003D7A70"/>
    <w:rsid w:val="003E07C9"/>
    <w:rsid w:val="00415390"/>
    <w:rsid w:val="00425CD1"/>
    <w:rsid w:val="004639F0"/>
    <w:rsid w:val="004F3249"/>
    <w:rsid w:val="00504E73"/>
    <w:rsid w:val="005628C2"/>
    <w:rsid w:val="0059227C"/>
    <w:rsid w:val="00596222"/>
    <w:rsid w:val="005A6A11"/>
    <w:rsid w:val="006070D9"/>
    <w:rsid w:val="006551EF"/>
    <w:rsid w:val="0067004F"/>
    <w:rsid w:val="0067045F"/>
    <w:rsid w:val="006C30FD"/>
    <w:rsid w:val="006E5B0E"/>
    <w:rsid w:val="00756580"/>
    <w:rsid w:val="00775E15"/>
    <w:rsid w:val="007A765B"/>
    <w:rsid w:val="00814D08"/>
    <w:rsid w:val="008205A7"/>
    <w:rsid w:val="008311A1"/>
    <w:rsid w:val="0084235B"/>
    <w:rsid w:val="008837B5"/>
    <w:rsid w:val="008851B8"/>
    <w:rsid w:val="008B5156"/>
    <w:rsid w:val="008C7F7D"/>
    <w:rsid w:val="0090371D"/>
    <w:rsid w:val="00940986"/>
    <w:rsid w:val="00946F9B"/>
    <w:rsid w:val="009920C7"/>
    <w:rsid w:val="009A34AF"/>
    <w:rsid w:val="00A22244"/>
    <w:rsid w:val="00A56CCA"/>
    <w:rsid w:val="00AF1937"/>
    <w:rsid w:val="00AF3E31"/>
    <w:rsid w:val="00B36162"/>
    <w:rsid w:val="00B87882"/>
    <w:rsid w:val="00B9571F"/>
    <w:rsid w:val="00BA0CCA"/>
    <w:rsid w:val="00BD2E18"/>
    <w:rsid w:val="00C168E1"/>
    <w:rsid w:val="00C3563A"/>
    <w:rsid w:val="00C6040E"/>
    <w:rsid w:val="00C6329C"/>
    <w:rsid w:val="00C67465"/>
    <w:rsid w:val="00C80341"/>
    <w:rsid w:val="00C963ED"/>
    <w:rsid w:val="00CA350F"/>
    <w:rsid w:val="00CD7353"/>
    <w:rsid w:val="00CF1BA5"/>
    <w:rsid w:val="00D03FC1"/>
    <w:rsid w:val="00D52949"/>
    <w:rsid w:val="00D67AF2"/>
    <w:rsid w:val="00D76E48"/>
    <w:rsid w:val="00D87EB9"/>
    <w:rsid w:val="00DB3DB1"/>
    <w:rsid w:val="00DD2984"/>
    <w:rsid w:val="00DE2F93"/>
    <w:rsid w:val="00DE548F"/>
    <w:rsid w:val="00DF2294"/>
    <w:rsid w:val="00E55B15"/>
    <w:rsid w:val="00EC16D2"/>
    <w:rsid w:val="00ED32A0"/>
    <w:rsid w:val="00EE1FD8"/>
    <w:rsid w:val="00EE43FD"/>
    <w:rsid w:val="00F03145"/>
    <w:rsid w:val="00F31862"/>
    <w:rsid w:val="00F50F20"/>
    <w:rsid w:val="00F52FC0"/>
    <w:rsid w:val="00F6339C"/>
    <w:rsid w:val="00F747A1"/>
    <w:rsid w:val="00FB32D3"/>
    <w:rsid w:val="00FC2100"/>
    <w:rsid w:val="00FC6FCA"/>
    <w:rsid w:val="00FD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F7E3"/>
  <w15:docId w15:val="{A1A452F0-6792-4AA8-B1F3-5C1A3AF8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7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27C"/>
    <w:pPr>
      <w:ind w:left="720"/>
      <w:contextualSpacing/>
    </w:pPr>
  </w:style>
  <w:style w:type="paragraph" w:styleId="NoSpacing">
    <w:name w:val="No Spacing"/>
    <w:uiPriority w:val="1"/>
    <w:qFormat/>
    <w:rsid w:val="0059227C"/>
    <w:pPr>
      <w:spacing w:after="0" w:line="240" w:lineRule="auto"/>
    </w:pPr>
    <w:rPr>
      <w:rFonts w:eastAsia="Times New Roman" w:cs="Times New Roman"/>
    </w:rPr>
  </w:style>
  <w:style w:type="character" w:styleId="Hyperlink">
    <w:name w:val="Hyperlink"/>
    <w:basedOn w:val="DefaultParagraphFont"/>
    <w:uiPriority w:val="99"/>
    <w:unhideWhenUsed/>
    <w:rsid w:val="0059227C"/>
    <w:rPr>
      <w:rFonts w:cs="Times New Roman"/>
      <w:color w:val="0000FF" w:themeColor="hyperlink"/>
      <w:u w:val="single"/>
    </w:rPr>
  </w:style>
  <w:style w:type="paragraph" w:styleId="BalloonText">
    <w:name w:val="Balloon Text"/>
    <w:basedOn w:val="Normal"/>
    <w:link w:val="BalloonTextChar"/>
    <w:uiPriority w:val="99"/>
    <w:semiHidden/>
    <w:unhideWhenUsed/>
    <w:rsid w:val="0059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7C"/>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E548F"/>
    <w:rPr>
      <w:color w:val="605E5C"/>
      <w:shd w:val="clear" w:color="auto" w:fill="E1DFDD"/>
    </w:rPr>
  </w:style>
  <w:style w:type="table" w:styleId="TableGrid">
    <w:name w:val="Table Grid"/>
    <w:basedOn w:val="TableNormal"/>
    <w:uiPriority w:val="59"/>
    <w:rsid w:val="0002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23F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177531">
      <w:bodyDiv w:val="1"/>
      <w:marLeft w:val="0"/>
      <w:marRight w:val="0"/>
      <w:marTop w:val="0"/>
      <w:marBottom w:val="0"/>
      <w:divBdr>
        <w:top w:val="none" w:sz="0" w:space="0" w:color="auto"/>
        <w:left w:val="none" w:sz="0" w:space="0" w:color="auto"/>
        <w:bottom w:val="none" w:sz="0" w:space="0" w:color="auto"/>
        <w:right w:val="none" w:sz="0" w:space="0" w:color="auto"/>
      </w:divBdr>
    </w:div>
    <w:div w:id="1658075388">
      <w:bodyDiv w:val="1"/>
      <w:marLeft w:val="0"/>
      <w:marRight w:val="0"/>
      <w:marTop w:val="0"/>
      <w:marBottom w:val="0"/>
      <w:divBdr>
        <w:top w:val="none" w:sz="0" w:space="0" w:color="auto"/>
        <w:left w:val="none" w:sz="0" w:space="0" w:color="auto"/>
        <w:bottom w:val="none" w:sz="0" w:space="0" w:color="auto"/>
        <w:right w:val="none" w:sz="0" w:space="0" w:color="auto"/>
      </w:divBdr>
      <w:divsChild>
        <w:div w:id="1463765651">
          <w:marLeft w:val="0"/>
          <w:marRight w:val="0"/>
          <w:marTop w:val="0"/>
          <w:marBottom w:val="0"/>
          <w:divBdr>
            <w:top w:val="none" w:sz="0" w:space="0" w:color="auto"/>
            <w:left w:val="none" w:sz="0" w:space="0" w:color="auto"/>
            <w:bottom w:val="none" w:sz="0" w:space="0" w:color="auto"/>
            <w:right w:val="none" w:sz="0" w:space="0" w:color="auto"/>
          </w:divBdr>
          <w:divsChild>
            <w:div w:id="955410969">
              <w:marLeft w:val="0"/>
              <w:marRight w:val="0"/>
              <w:marTop w:val="0"/>
              <w:marBottom w:val="0"/>
              <w:divBdr>
                <w:top w:val="none" w:sz="0" w:space="0" w:color="auto"/>
                <w:left w:val="none" w:sz="0" w:space="0" w:color="auto"/>
                <w:bottom w:val="none" w:sz="0" w:space="0" w:color="auto"/>
                <w:right w:val="none" w:sz="0" w:space="0" w:color="auto"/>
              </w:divBdr>
              <w:divsChild>
                <w:div w:id="746851784">
                  <w:marLeft w:val="750"/>
                  <w:marRight w:val="750"/>
                  <w:marTop w:val="0"/>
                  <w:marBottom w:val="0"/>
                  <w:divBdr>
                    <w:top w:val="none" w:sz="0" w:space="0" w:color="auto"/>
                    <w:left w:val="none" w:sz="0" w:space="0" w:color="auto"/>
                    <w:bottom w:val="none" w:sz="0" w:space="0" w:color="auto"/>
                    <w:right w:val="none" w:sz="0" w:space="0" w:color="auto"/>
                  </w:divBdr>
                  <w:divsChild>
                    <w:div w:id="15055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6761">
          <w:marLeft w:val="0"/>
          <w:marRight w:val="0"/>
          <w:marTop w:val="0"/>
          <w:marBottom w:val="0"/>
          <w:divBdr>
            <w:top w:val="none" w:sz="0" w:space="0" w:color="auto"/>
            <w:left w:val="none" w:sz="0" w:space="0" w:color="auto"/>
            <w:bottom w:val="none" w:sz="0" w:space="0" w:color="auto"/>
            <w:right w:val="none" w:sz="0" w:space="0" w:color="auto"/>
          </w:divBdr>
          <w:divsChild>
            <w:div w:id="1322612784">
              <w:marLeft w:val="-225"/>
              <w:marRight w:val="-225"/>
              <w:marTop w:val="0"/>
              <w:marBottom w:val="0"/>
              <w:divBdr>
                <w:top w:val="none" w:sz="0" w:space="0" w:color="auto"/>
                <w:left w:val="none" w:sz="0" w:space="0" w:color="auto"/>
                <w:bottom w:val="none" w:sz="0" w:space="0" w:color="auto"/>
                <w:right w:val="none" w:sz="0" w:space="0" w:color="auto"/>
              </w:divBdr>
              <w:divsChild>
                <w:div w:id="810561378">
                  <w:marLeft w:val="0"/>
                  <w:marRight w:val="0"/>
                  <w:marTop w:val="0"/>
                  <w:marBottom w:val="0"/>
                  <w:divBdr>
                    <w:top w:val="none" w:sz="0" w:space="0" w:color="auto"/>
                    <w:left w:val="none" w:sz="0" w:space="0" w:color="auto"/>
                    <w:bottom w:val="none" w:sz="0" w:space="0" w:color="auto"/>
                    <w:right w:val="none" w:sz="0" w:space="0" w:color="auto"/>
                  </w:divBdr>
                  <w:divsChild>
                    <w:div w:id="1165246830">
                      <w:marLeft w:val="0"/>
                      <w:marRight w:val="0"/>
                      <w:marTop w:val="0"/>
                      <w:marBottom w:val="0"/>
                      <w:divBdr>
                        <w:top w:val="none" w:sz="0" w:space="0" w:color="auto"/>
                        <w:left w:val="none" w:sz="0" w:space="0" w:color="auto"/>
                        <w:bottom w:val="none" w:sz="0" w:space="0" w:color="auto"/>
                        <w:right w:val="none" w:sz="0" w:space="0" w:color="auto"/>
                      </w:divBdr>
                      <w:divsChild>
                        <w:div w:id="1750425802">
                          <w:marLeft w:val="-225"/>
                          <w:marRight w:val="-225"/>
                          <w:marTop w:val="0"/>
                          <w:marBottom w:val="0"/>
                          <w:divBdr>
                            <w:top w:val="none" w:sz="0" w:space="0" w:color="auto"/>
                            <w:left w:val="none" w:sz="0" w:space="0" w:color="auto"/>
                            <w:bottom w:val="none" w:sz="0" w:space="0" w:color="auto"/>
                            <w:right w:val="none" w:sz="0" w:space="0" w:color="auto"/>
                          </w:divBdr>
                          <w:divsChild>
                            <w:div w:id="1347830388">
                              <w:marLeft w:val="0"/>
                              <w:marRight w:val="0"/>
                              <w:marTop w:val="0"/>
                              <w:marBottom w:val="0"/>
                              <w:divBdr>
                                <w:top w:val="none" w:sz="0" w:space="0" w:color="auto"/>
                                <w:left w:val="none" w:sz="0" w:space="0" w:color="auto"/>
                                <w:bottom w:val="none" w:sz="0" w:space="0" w:color="auto"/>
                                <w:right w:val="none" w:sz="0" w:space="0" w:color="auto"/>
                              </w:divBdr>
                              <w:divsChild>
                                <w:div w:id="1499343720">
                                  <w:marLeft w:val="0"/>
                                  <w:marRight w:val="0"/>
                                  <w:marTop w:val="0"/>
                                  <w:marBottom w:val="0"/>
                                  <w:divBdr>
                                    <w:top w:val="none" w:sz="0" w:space="0" w:color="auto"/>
                                    <w:left w:val="none" w:sz="0" w:space="0" w:color="auto"/>
                                    <w:bottom w:val="none" w:sz="0" w:space="0" w:color="auto"/>
                                    <w:right w:val="none" w:sz="0" w:space="0" w:color="auto"/>
                                  </w:divBdr>
                                  <w:divsChild>
                                    <w:div w:id="383798573">
                                      <w:marLeft w:val="0"/>
                                      <w:marRight w:val="0"/>
                                      <w:marTop w:val="0"/>
                                      <w:marBottom w:val="0"/>
                                      <w:divBdr>
                                        <w:top w:val="none" w:sz="0" w:space="0" w:color="auto"/>
                                        <w:left w:val="none" w:sz="0" w:space="0" w:color="auto"/>
                                        <w:bottom w:val="none" w:sz="0" w:space="0" w:color="auto"/>
                                        <w:right w:val="none" w:sz="0" w:space="0" w:color="auto"/>
                                      </w:divBdr>
                                      <w:divsChild>
                                        <w:div w:id="800152016">
                                          <w:marLeft w:val="0"/>
                                          <w:marRight w:val="0"/>
                                          <w:marTop w:val="0"/>
                                          <w:marBottom w:val="0"/>
                                          <w:divBdr>
                                            <w:top w:val="none" w:sz="0" w:space="0" w:color="auto"/>
                                            <w:left w:val="none" w:sz="0" w:space="0" w:color="auto"/>
                                            <w:bottom w:val="none" w:sz="0" w:space="0" w:color="auto"/>
                                            <w:right w:val="none" w:sz="0" w:space="0" w:color="auto"/>
                                          </w:divBdr>
                                          <w:divsChild>
                                            <w:div w:id="1376194518">
                                              <w:marLeft w:val="0"/>
                                              <w:marRight w:val="0"/>
                                              <w:marTop w:val="0"/>
                                              <w:marBottom w:val="0"/>
                                              <w:divBdr>
                                                <w:top w:val="none" w:sz="0" w:space="0" w:color="auto"/>
                                                <w:left w:val="none" w:sz="0" w:space="0" w:color="auto"/>
                                                <w:bottom w:val="none" w:sz="0" w:space="0" w:color="auto"/>
                                                <w:right w:val="none" w:sz="0" w:space="0" w:color="auto"/>
                                              </w:divBdr>
                                              <w:divsChild>
                                                <w:div w:id="1697340635">
                                                  <w:marLeft w:val="0"/>
                                                  <w:marRight w:val="0"/>
                                                  <w:marTop w:val="0"/>
                                                  <w:marBottom w:val="0"/>
                                                  <w:divBdr>
                                                    <w:top w:val="none" w:sz="0" w:space="0" w:color="auto"/>
                                                    <w:left w:val="none" w:sz="0" w:space="0" w:color="auto"/>
                                                    <w:bottom w:val="none" w:sz="0" w:space="0" w:color="auto"/>
                                                    <w:right w:val="none" w:sz="0" w:space="0" w:color="auto"/>
                                                  </w:divBdr>
                                                  <w:divsChild>
                                                    <w:div w:id="1091664800">
                                                      <w:marLeft w:val="0"/>
                                                      <w:marRight w:val="0"/>
                                                      <w:marTop w:val="0"/>
                                                      <w:marBottom w:val="0"/>
                                                      <w:divBdr>
                                                        <w:top w:val="none" w:sz="0" w:space="0" w:color="auto"/>
                                                        <w:left w:val="none" w:sz="0" w:space="0" w:color="auto"/>
                                                        <w:bottom w:val="none" w:sz="0" w:space="0" w:color="auto"/>
                                                        <w:right w:val="none" w:sz="0" w:space="0" w:color="auto"/>
                                                      </w:divBdr>
                                                      <w:divsChild>
                                                        <w:div w:id="17449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6126">
                                              <w:marLeft w:val="0"/>
                                              <w:marRight w:val="0"/>
                                              <w:marTop w:val="0"/>
                                              <w:marBottom w:val="0"/>
                                              <w:divBdr>
                                                <w:top w:val="none" w:sz="0" w:space="0" w:color="auto"/>
                                                <w:left w:val="none" w:sz="0" w:space="0" w:color="auto"/>
                                                <w:bottom w:val="none" w:sz="0" w:space="0" w:color="auto"/>
                                                <w:right w:val="none" w:sz="0" w:space="0" w:color="auto"/>
                                              </w:divBdr>
                                              <w:divsChild>
                                                <w:div w:id="1916359522">
                                                  <w:marLeft w:val="0"/>
                                                  <w:marRight w:val="0"/>
                                                  <w:marTop w:val="0"/>
                                                  <w:marBottom w:val="0"/>
                                                  <w:divBdr>
                                                    <w:top w:val="none" w:sz="0" w:space="0" w:color="auto"/>
                                                    <w:left w:val="none" w:sz="0" w:space="0" w:color="auto"/>
                                                    <w:bottom w:val="none" w:sz="0" w:space="0" w:color="auto"/>
                                                    <w:right w:val="none" w:sz="0" w:space="0" w:color="auto"/>
                                                  </w:divBdr>
                                                  <w:divsChild>
                                                    <w:div w:id="1585799508">
                                                      <w:marLeft w:val="0"/>
                                                      <w:marRight w:val="0"/>
                                                      <w:marTop w:val="0"/>
                                                      <w:marBottom w:val="0"/>
                                                      <w:divBdr>
                                                        <w:top w:val="none" w:sz="0" w:space="0" w:color="auto"/>
                                                        <w:left w:val="none" w:sz="0" w:space="0" w:color="auto"/>
                                                        <w:bottom w:val="none" w:sz="0" w:space="0" w:color="auto"/>
                                                        <w:right w:val="none" w:sz="0" w:space="0" w:color="auto"/>
                                                      </w:divBdr>
                                                      <w:divsChild>
                                                        <w:div w:id="327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6612">
                                              <w:marLeft w:val="0"/>
                                              <w:marRight w:val="0"/>
                                              <w:marTop w:val="0"/>
                                              <w:marBottom w:val="0"/>
                                              <w:divBdr>
                                                <w:top w:val="none" w:sz="0" w:space="0" w:color="auto"/>
                                                <w:left w:val="none" w:sz="0" w:space="0" w:color="auto"/>
                                                <w:bottom w:val="none" w:sz="0" w:space="0" w:color="auto"/>
                                                <w:right w:val="none" w:sz="0" w:space="0" w:color="auto"/>
                                              </w:divBdr>
                                              <w:divsChild>
                                                <w:div w:id="1805538693">
                                                  <w:marLeft w:val="0"/>
                                                  <w:marRight w:val="0"/>
                                                  <w:marTop w:val="0"/>
                                                  <w:marBottom w:val="0"/>
                                                  <w:divBdr>
                                                    <w:top w:val="none" w:sz="0" w:space="0" w:color="auto"/>
                                                    <w:left w:val="none" w:sz="0" w:space="0" w:color="auto"/>
                                                    <w:bottom w:val="none" w:sz="0" w:space="0" w:color="auto"/>
                                                    <w:right w:val="none" w:sz="0" w:space="0" w:color="auto"/>
                                                  </w:divBdr>
                                                  <w:divsChild>
                                                    <w:div w:id="1494485853">
                                                      <w:marLeft w:val="0"/>
                                                      <w:marRight w:val="0"/>
                                                      <w:marTop w:val="0"/>
                                                      <w:marBottom w:val="0"/>
                                                      <w:divBdr>
                                                        <w:top w:val="none" w:sz="0" w:space="0" w:color="auto"/>
                                                        <w:left w:val="none" w:sz="0" w:space="0" w:color="auto"/>
                                                        <w:bottom w:val="none" w:sz="0" w:space="0" w:color="auto"/>
                                                        <w:right w:val="none" w:sz="0" w:space="0" w:color="auto"/>
                                                      </w:divBdr>
                                                      <w:divsChild>
                                                        <w:div w:id="12601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3354">
                                              <w:marLeft w:val="0"/>
                                              <w:marRight w:val="0"/>
                                              <w:marTop w:val="0"/>
                                              <w:marBottom w:val="0"/>
                                              <w:divBdr>
                                                <w:top w:val="none" w:sz="0" w:space="0" w:color="auto"/>
                                                <w:left w:val="none" w:sz="0" w:space="0" w:color="auto"/>
                                                <w:bottom w:val="none" w:sz="0" w:space="0" w:color="auto"/>
                                                <w:right w:val="none" w:sz="0" w:space="0" w:color="auto"/>
                                              </w:divBdr>
                                              <w:divsChild>
                                                <w:div w:id="2079009114">
                                                  <w:marLeft w:val="0"/>
                                                  <w:marRight w:val="0"/>
                                                  <w:marTop w:val="0"/>
                                                  <w:marBottom w:val="0"/>
                                                  <w:divBdr>
                                                    <w:top w:val="none" w:sz="0" w:space="0" w:color="auto"/>
                                                    <w:left w:val="none" w:sz="0" w:space="0" w:color="auto"/>
                                                    <w:bottom w:val="none" w:sz="0" w:space="0" w:color="auto"/>
                                                    <w:right w:val="none" w:sz="0" w:space="0" w:color="auto"/>
                                                  </w:divBdr>
                                                  <w:divsChild>
                                                    <w:div w:id="39327555">
                                                      <w:marLeft w:val="0"/>
                                                      <w:marRight w:val="0"/>
                                                      <w:marTop w:val="0"/>
                                                      <w:marBottom w:val="0"/>
                                                      <w:divBdr>
                                                        <w:top w:val="none" w:sz="0" w:space="0" w:color="auto"/>
                                                        <w:left w:val="none" w:sz="0" w:space="0" w:color="auto"/>
                                                        <w:bottom w:val="none" w:sz="0" w:space="0" w:color="auto"/>
                                                        <w:right w:val="none" w:sz="0" w:space="0" w:color="auto"/>
                                                      </w:divBdr>
                                                      <w:divsChild>
                                                        <w:div w:id="11715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9488">
                                              <w:marLeft w:val="0"/>
                                              <w:marRight w:val="0"/>
                                              <w:marTop w:val="0"/>
                                              <w:marBottom w:val="0"/>
                                              <w:divBdr>
                                                <w:top w:val="none" w:sz="0" w:space="0" w:color="auto"/>
                                                <w:left w:val="none" w:sz="0" w:space="0" w:color="auto"/>
                                                <w:bottom w:val="none" w:sz="0" w:space="0" w:color="auto"/>
                                                <w:right w:val="none" w:sz="0" w:space="0" w:color="auto"/>
                                              </w:divBdr>
                                              <w:divsChild>
                                                <w:div w:id="752698764">
                                                  <w:marLeft w:val="0"/>
                                                  <w:marRight w:val="0"/>
                                                  <w:marTop w:val="0"/>
                                                  <w:marBottom w:val="0"/>
                                                  <w:divBdr>
                                                    <w:top w:val="none" w:sz="0" w:space="0" w:color="auto"/>
                                                    <w:left w:val="none" w:sz="0" w:space="0" w:color="auto"/>
                                                    <w:bottom w:val="none" w:sz="0" w:space="0" w:color="auto"/>
                                                    <w:right w:val="none" w:sz="0" w:space="0" w:color="auto"/>
                                                  </w:divBdr>
                                                  <w:divsChild>
                                                    <w:div w:id="1633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811">
                                              <w:marLeft w:val="0"/>
                                              <w:marRight w:val="0"/>
                                              <w:marTop w:val="0"/>
                                              <w:marBottom w:val="0"/>
                                              <w:divBdr>
                                                <w:top w:val="none" w:sz="0" w:space="0" w:color="auto"/>
                                                <w:left w:val="none" w:sz="0" w:space="0" w:color="auto"/>
                                                <w:bottom w:val="none" w:sz="0" w:space="0" w:color="auto"/>
                                                <w:right w:val="none" w:sz="0" w:space="0" w:color="auto"/>
                                              </w:divBdr>
                                              <w:divsChild>
                                                <w:div w:id="524446049">
                                                  <w:marLeft w:val="0"/>
                                                  <w:marRight w:val="0"/>
                                                  <w:marTop w:val="0"/>
                                                  <w:marBottom w:val="0"/>
                                                  <w:divBdr>
                                                    <w:top w:val="none" w:sz="0" w:space="0" w:color="auto"/>
                                                    <w:left w:val="none" w:sz="0" w:space="0" w:color="auto"/>
                                                    <w:bottom w:val="none" w:sz="0" w:space="0" w:color="auto"/>
                                                    <w:right w:val="none" w:sz="0" w:space="0" w:color="auto"/>
                                                  </w:divBdr>
                                                  <w:divsChild>
                                                    <w:div w:id="1137992154">
                                                      <w:marLeft w:val="0"/>
                                                      <w:marRight w:val="0"/>
                                                      <w:marTop w:val="0"/>
                                                      <w:marBottom w:val="0"/>
                                                      <w:divBdr>
                                                        <w:top w:val="none" w:sz="0" w:space="0" w:color="auto"/>
                                                        <w:left w:val="none" w:sz="0" w:space="0" w:color="auto"/>
                                                        <w:bottom w:val="none" w:sz="0" w:space="0" w:color="auto"/>
                                                        <w:right w:val="none" w:sz="0" w:space="0" w:color="auto"/>
                                                      </w:divBdr>
                                                      <w:divsChild>
                                                        <w:div w:id="10860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6673">
                                              <w:marLeft w:val="0"/>
                                              <w:marRight w:val="0"/>
                                              <w:marTop w:val="0"/>
                                              <w:marBottom w:val="0"/>
                                              <w:divBdr>
                                                <w:top w:val="none" w:sz="0" w:space="0" w:color="auto"/>
                                                <w:left w:val="none" w:sz="0" w:space="0" w:color="auto"/>
                                                <w:bottom w:val="none" w:sz="0" w:space="0" w:color="auto"/>
                                                <w:right w:val="none" w:sz="0" w:space="0" w:color="auto"/>
                                              </w:divBdr>
                                              <w:divsChild>
                                                <w:div w:id="1300307427">
                                                  <w:marLeft w:val="0"/>
                                                  <w:marRight w:val="0"/>
                                                  <w:marTop w:val="0"/>
                                                  <w:marBottom w:val="0"/>
                                                  <w:divBdr>
                                                    <w:top w:val="none" w:sz="0" w:space="0" w:color="auto"/>
                                                    <w:left w:val="none" w:sz="0" w:space="0" w:color="auto"/>
                                                    <w:bottom w:val="none" w:sz="0" w:space="0" w:color="auto"/>
                                                    <w:right w:val="none" w:sz="0" w:space="0" w:color="auto"/>
                                                  </w:divBdr>
                                                  <w:divsChild>
                                                    <w:div w:id="255409275">
                                                      <w:marLeft w:val="0"/>
                                                      <w:marRight w:val="0"/>
                                                      <w:marTop w:val="0"/>
                                                      <w:marBottom w:val="0"/>
                                                      <w:divBdr>
                                                        <w:top w:val="none" w:sz="0" w:space="0" w:color="auto"/>
                                                        <w:left w:val="none" w:sz="0" w:space="0" w:color="auto"/>
                                                        <w:bottom w:val="none" w:sz="0" w:space="0" w:color="auto"/>
                                                        <w:right w:val="none" w:sz="0" w:space="0" w:color="auto"/>
                                                      </w:divBdr>
                                                      <w:divsChild>
                                                        <w:div w:id="1046027296">
                                                          <w:marLeft w:val="0"/>
                                                          <w:marRight w:val="0"/>
                                                          <w:marTop w:val="0"/>
                                                          <w:marBottom w:val="0"/>
                                                          <w:divBdr>
                                                            <w:top w:val="none" w:sz="0" w:space="0" w:color="auto"/>
                                                            <w:left w:val="none" w:sz="0" w:space="0" w:color="auto"/>
                                                            <w:bottom w:val="none" w:sz="0" w:space="0" w:color="auto"/>
                                                            <w:right w:val="none" w:sz="0" w:space="0" w:color="auto"/>
                                                          </w:divBdr>
                                                          <w:divsChild>
                                                            <w:div w:id="1833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112">
                                                  <w:marLeft w:val="0"/>
                                                  <w:marRight w:val="0"/>
                                                  <w:marTop w:val="0"/>
                                                  <w:marBottom w:val="0"/>
                                                  <w:divBdr>
                                                    <w:top w:val="none" w:sz="0" w:space="0" w:color="auto"/>
                                                    <w:left w:val="none" w:sz="0" w:space="0" w:color="auto"/>
                                                    <w:bottom w:val="none" w:sz="0" w:space="0" w:color="auto"/>
                                                    <w:right w:val="none" w:sz="0" w:space="0" w:color="auto"/>
                                                  </w:divBdr>
                                                  <w:divsChild>
                                                    <w:div w:id="49884008">
                                                      <w:marLeft w:val="0"/>
                                                      <w:marRight w:val="0"/>
                                                      <w:marTop w:val="0"/>
                                                      <w:marBottom w:val="0"/>
                                                      <w:divBdr>
                                                        <w:top w:val="none" w:sz="0" w:space="0" w:color="auto"/>
                                                        <w:left w:val="none" w:sz="0" w:space="0" w:color="auto"/>
                                                        <w:bottom w:val="none" w:sz="0" w:space="0" w:color="auto"/>
                                                        <w:right w:val="none" w:sz="0" w:space="0" w:color="auto"/>
                                                      </w:divBdr>
                                                      <w:divsChild>
                                                        <w:div w:id="1963144019">
                                                          <w:marLeft w:val="0"/>
                                                          <w:marRight w:val="0"/>
                                                          <w:marTop w:val="0"/>
                                                          <w:marBottom w:val="0"/>
                                                          <w:divBdr>
                                                            <w:top w:val="none" w:sz="0" w:space="0" w:color="auto"/>
                                                            <w:left w:val="none" w:sz="0" w:space="0" w:color="auto"/>
                                                            <w:bottom w:val="none" w:sz="0" w:space="0" w:color="auto"/>
                                                            <w:right w:val="none" w:sz="0" w:space="0" w:color="auto"/>
                                                          </w:divBdr>
                                                          <w:divsChild>
                                                            <w:div w:id="4556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4018">
                                                  <w:marLeft w:val="0"/>
                                                  <w:marRight w:val="0"/>
                                                  <w:marTop w:val="0"/>
                                                  <w:marBottom w:val="0"/>
                                                  <w:divBdr>
                                                    <w:top w:val="none" w:sz="0" w:space="0" w:color="auto"/>
                                                    <w:left w:val="none" w:sz="0" w:space="0" w:color="auto"/>
                                                    <w:bottom w:val="none" w:sz="0" w:space="0" w:color="auto"/>
                                                    <w:right w:val="none" w:sz="0" w:space="0" w:color="auto"/>
                                                  </w:divBdr>
                                                  <w:divsChild>
                                                    <w:div w:id="1539465005">
                                                      <w:marLeft w:val="0"/>
                                                      <w:marRight w:val="0"/>
                                                      <w:marTop w:val="0"/>
                                                      <w:marBottom w:val="0"/>
                                                      <w:divBdr>
                                                        <w:top w:val="none" w:sz="0" w:space="0" w:color="auto"/>
                                                        <w:left w:val="none" w:sz="0" w:space="0" w:color="auto"/>
                                                        <w:bottom w:val="none" w:sz="0" w:space="0" w:color="auto"/>
                                                        <w:right w:val="none" w:sz="0" w:space="0" w:color="auto"/>
                                                      </w:divBdr>
                                                      <w:divsChild>
                                                        <w:div w:id="6007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ebhard@cirt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irta.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Dixon</dc:creator>
  <cp:lastModifiedBy>Jennifer Gebhard</cp:lastModifiedBy>
  <cp:revision>2</cp:revision>
  <cp:lastPrinted>2020-09-18T15:18:00Z</cp:lastPrinted>
  <dcterms:created xsi:type="dcterms:W3CDTF">2021-02-22T15:59:00Z</dcterms:created>
  <dcterms:modified xsi:type="dcterms:W3CDTF">2021-02-22T15:59:00Z</dcterms:modified>
</cp:coreProperties>
</file>