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CC15" w14:textId="68C6C745" w:rsidR="001168DE" w:rsidRDefault="0021727B" w:rsidP="00FF2BC3">
      <w:pPr>
        <w:tabs>
          <w:tab w:val="left" w:pos="240"/>
          <w:tab w:val="center" w:pos="3823"/>
        </w:tabs>
        <w:rPr>
          <w:rFonts w:ascii="Arial" w:hAnsi="Arial" w:cs="Arial"/>
          <w:sz w:val="20"/>
          <w:szCs w:val="20"/>
          <w:u w:val="single"/>
        </w:rPr>
      </w:pPr>
      <w:r>
        <w:rPr>
          <w:noProof/>
        </w:rPr>
        <w:drawing>
          <wp:anchor distT="0" distB="0" distL="114300" distR="114300" simplePos="0" relativeHeight="251659264" behindDoc="1" locked="0" layoutInCell="1" allowOverlap="1" wp14:anchorId="491464D1" wp14:editId="0ABE330E">
            <wp:simplePos x="0" y="0"/>
            <wp:positionH relativeFrom="column">
              <wp:posOffset>-1985010</wp:posOffset>
            </wp:positionH>
            <wp:positionV relativeFrom="paragraph">
              <wp:posOffset>-500380</wp:posOffset>
            </wp:positionV>
            <wp:extent cx="1816100" cy="4357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8"/>
                    <a:stretch>
                      <a:fillRect/>
                    </a:stretch>
                  </pic:blipFill>
                  <pic:spPr>
                    <a:xfrm>
                      <a:off x="0" y="0"/>
                      <a:ext cx="1816100" cy="4357370"/>
                    </a:xfrm>
                    <a:prstGeom prst="rect">
                      <a:avLst/>
                    </a:prstGeom>
                  </pic:spPr>
                </pic:pic>
              </a:graphicData>
            </a:graphic>
            <wp14:sizeRelH relativeFrom="page">
              <wp14:pctWidth>0</wp14:pctWidth>
            </wp14:sizeRelH>
            <wp14:sizeRelV relativeFrom="page">
              <wp14:pctHeight>0</wp14:pctHeight>
            </wp14:sizeRelV>
          </wp:anchor>
        </w:drawing>
      </w:r>
    </w:p>
    <w:p w14:paraId="4F4D7A11" w14:textId="77777777" w:rsidR="001168DE" w:rsidRDefault="001168DE" w:rsidP="001168DE">
      <w:pPr>
        <w:jc w:val="center"/>
        <w:rPr>
          <w:rFonts w:ascii="Arial" w:hAnsi="Arial" w:cs="Arial"/>
          <w:sz w:val="20"/>
          <w:szCs w:val="20"/>
          <w:u w:val="single"/>
        </w:rPr>
      </w:pPr>
    </w:p>
    <w:p w14:paraId="487E63FC" w14:textId="77777777"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Central Indian Regional Transportation Authority (CIRTA) request for quote for Financial Management services</w:t>
      </w:r>
    </w:p>
    <w:p w14:paraId="33CE93A3" w14:textId="77777777" w:rsidR="00FF2BC3" w:rsidRPr="00FF2BC3" w:rsidRDefault="00FF2BC3" w:rsidP="00FF2BC3">
      <w:pPr>
        <w:jc w:val="center"/>
        <w:rPr>
          <w:rFonts w:ascii="Times New Roman" w:eastAsia="Times New Roman" w:hAnsi="Times New Roman"/>
          <w:b/>
          <w:szCs w:val="20"/>
        </w:rPr>
      </w:pPr>
    </w:p>
    <w:p w14:paraId="1702ACEF" w14:textId="77777777"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RFQ C 3-17-2021</w:t>
      </w:r>
    </w:p>
    <w:p w14:paraId="5CB102B2" w14:textId="77777777" w:rsidR="00FF2BC3" w:rsidRPr="00FF2BC3" w:rsidRDefault="00FF2BC3" w:rsidP="00FF2BC3">
      <w:pPr>
        <w:jc w:val="center"/>
        <w:rPr>
          <w:rFonts w:ascii="Times New Roman" w:eastAsia="Times New Roman" w:hAnsi="Times New Roman"/>
          <w:b/>
          <w:szCs w:val="20"/>
        </w:rPr>
      </w:pPr>
    </w:p>
    <w:p w14:paraId="0DC15782" w14:textId="77777777"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Quotes due on April 7</w:t>
      </w:r>
      <w:r w:rsidRPr="00FF2BC3">
        <w:rPr>
          <w:rFonts w:ascii="Times New Roman" w:eastAsia="Times New Roman" w:hAnsi="Times New Roman"/>
          <w:b/>
          <w:szCs w:val="20"/>
          <w:vertAlign w:val="superscript"/>
        </w:rPr>
        <w:t>th</w:t>
      </w:r>
      <w:r w:rsidRPr="00FF2BC3">
        <w:rPr>
          <w:rFonts w:ascii="Times New Roman" w:eastAsia="Times New Roman" w:hAnsi="Times New Roman"/>
          <w:b/>
          <w:szCs w:val="20"/>
        </w:rPr>
        <w:t xml:space="preserve"> 2021 at 10:00am Eastern time</w:t>
      </w:r>
    </w:p>
    <w:p w14:paraId="4D46DED5" w14:textId="77777777"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 xml:space="preserve">Quotes should be sent electronically to </w:t>
      </w:r>
      <w:hyperlink r:id="rId9" w:history="1">
        <w:r w:rsidRPr="00FF2BC3">
          <w:rPr>
            <w:rFonts w:ascii="Times New Roman" w:eastAsia="Times New Roman" w:hAnsi="Times New Roman"/>
            <w:b/>
            <w:color w:val="0563C1"/>
            <w:szCs w:val="20"/>
            <w:u w:val="single"/>
          </w:rPr>
          <w:t>jseber@cirta.us</w:t>
        </w:r>
      </w:hyperlink>
    </w:p>
    <w:p w14:paraId="32DF6B98" w14:textId="22D188E4"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Final qu</w:t>
      </w:r>
      <w:r w:rsidR="00F30CCB">
        <w:rPr>
          <w:rFonts w:ascii="Times New Roman" w:eastAsia="Times New Roman" w:hAnsi="Times New Roman"/>
          <w:b/>
          <w:szCs w:val="20"/>
        </w:rPr>
        <w:t>o</w:t>
      </w:r>
      <w:r w:rsidRPr="00FF2BC3">
        <w:rPr>
          <w:rFonts w:ascii="Times New Roman" w:eastAsia="Times New Roman" w:hAnsi="Times New Roman"/>
          <w:b/>
          <w:szCs w:val="20"/>
        </w:rPr>
        <w:t>te evaluation and contract award date is April 13</w:t>
      </w:r>
      <w:r w:rsidRPr="00FF2BC3">
        <w:rPr>
          <w:rFonts w:ascii="Times New Roman" w:eastAsia="Times New Roman" w:hAnsi="Times New Roman"/>
          <w:b/>
          <w:szCs w:val="20"/>
          <w:vertAlign w:val="superscript"/>
        </w:rPr>
        <w:t>th</w:t>
      </w:r>
      <w:r w:rsidRPr="00FF2BC3">
        <w:rPr>
          <w:rFonts w:ascii="Times New Roman" w:eastAsia="Times New Roman" w:hAnsi="Times New Roman"/>
          <w:b/>
          <w:szCs w:val="20"/>
        </w:rPr>
        <w:t xml:space="preserve"> 2021</w:t>
      </w:r>
    </w:p>
    <w:p w14:paraId="402F745F" w14:textId="77777777" w:rsidR="00FF2BC3" w:rsidRPr="00FF2BC3" w:rsidRDefault="00FF2BC3" w:rsidP="00FF2BC3">
      <w:pPr>
        <w:jc w:val="center"/>
        <w:rPr>
          <w:rFonts w:ascii="Times New Roman" w:eastAsia="Times New Roman" w:hAnsi="Times New Roman"/>
          <w:b/>
          <w:szCs w:val="20"/>
        </w:rPr>
      </w:pPr>
    </w:p>
    <w:p w14:paraId="7790254B" w14:textId="77777777" w:rsidR="00FF2BC3" w:rsidRPr="00FF2BC3" w:rsidRDefault="00FF2BC3" w:rsidP="00FF2BC3">
      <w:pPr>
        <w:jc w:val="center"/>
        <w:rPr>
          <w:rFonts w:ascii="Times New Roman" w:eastAsia="Times New Roman" w:hAnsi="Times New Roman"/>
          <w:b/>
          <w:szCs w:val="20"/>
        </w:rPr>
      </w:pPr>
    </w:p>
    <w:p w14:paraId="6FF3A4B5" w14:textId="77777777" w:rsidR="00FF2BC3" w:rsidRPr="00FF2BC3" w:rsidRDefault="00FF2BC3" w:rsidP="00FF2BC3">
      <w:pPr>
        <w:jc w:val="center"/>
        <w:rPr>
          <w:rFonts w:ascii="Times New Roman" w:eastAsia="Times New Roman" w:hAnsi="Times New Roman"/>
          <w:b/>
          <w:szCs w:val="20"/>
        </w:rPr>
      </w:pPr>
      <w:r w:rsidRPr="00FF2BC3">
        <w:rPr>
          <w:rFonts w:ascii="Times New Roman" w:eastAsia="Times New Roman" w:hAnsi="Times New Roman"/>
          <w:b/>
          <w:szCs w:val="20"/>
        </w:rPr>
        <w:t>SCOPE OF SERVICES</w:t>
      </w:r>
    </w:p>
    <w:p w14:paraId="71029455" w14:textId="77777777" w:rsidR="00FF2BC3" w:rsidRPr="00FF2BC3" w:rsidRDefault="00FF2BC3" w:rsidP="00FF2BC3">
      <w:pPr>
        <w:jc w:val="center"/>
        <w:rPr>
          <w:rFonts w:ascii="Times New Roman" w:eastAsia="Times New Roman" w:hAnsi="Times New Roman"/>
          <w:b/>
          <w:szCs w:val="20"/>
        </w:rPr>
      </w:pPr>
    </w:p>
    <w:p w14:paraId="0B018654" w14:textId="77777777" w:rsidR="00FF2BC3" w:rsidRPr="00FF2BC3" w:rsidRDefault="00FF2BC3" w:rsidP="00FF2BC3">
      <w:pPr>
        <w:outlineLvl w:val="2"/>
        <w:rPr>
          <w:rFonts w:ascii="Times New Roman" w:eastAsia="Times New Roman" w:hAnsi="Times New Roman"/>
          <w:b/>
          <w:bCs/>
        </w:rPr>
      </w:pPr>
      <w:r w:rsidRPr="00FF2BC3">
        <w:rPr>
          <w:rFonts w:ascii="Times New Roman" w:eastAsia="Times New Roman" w:hAnsi="Times New Roman"/>
          <w:b/>
          <w:bCs/>
        </w:rPr>
        <w:t>Onboarding and Initial Accounting Support:</w:t>
      </w:r>
    </w:p>
    <w:p w14:paraId="548B0B52" w14:textId="77777777" w:rsidR="00FF2BC3" w:rsidRPr="00FF2BC3" w:rsidRDefault="00FF2BC3" w:rsidP="00FF2BC3">
      <w:pPr>
        <w:spacing w:before="100" w:beforeAutospacing="1"/>
        <w:outlineLvl w:val="2"/>
        <w:rPr>
          <w:rFonts w:ascii="Times New Roman" w:eastAsia="Times New Roman" w:hAnsi="Times New Roman"/>
        </w:rPr>
      </w:pPr>
      <w:r w:rsidRPr="00FF2BC3">
        <w:rPr>
          <w:rFonts w:ascii="Times New Roman" w:eastAsia="Times New Roman" w:hAnsi="Times New Roman"/>
        </w:rPr>
        <w:t>The Contracted Financial team will work with the staff at Central Indiana Regional Transportation Authority (CIRTA) to develop processes and procedures for ongoing accounting processes, such as accounts receivable, accounts payable, payroll, bank reconciliations, and general accounting.  The initial support will also include an assessment of the setup and configuration of CIRTA’s preferred accounting system, Quick books.</w:t>
      </w:r>
    </w:p>
    <w:p w14:paraId="753E3B94" w14:textId="77777777" w:rsidR="00FF2BC3" w:rsidRPr="00FF2BC3" w:rsidRDefault="00FF2BC3" w:rsidP="00FF2BC3">
      <w:pPr>
        <w:spacing w:before="100" w:beforeAutospacing="1"/>
        <w:outlineLvl w:val="2"/>
        <w:rPr>
          <w:rFonts w:ascii="Times New Roman" w:eastAsia="Times New Roman" w:hAnsi="Times New Roman"/>
          <w:b/>
          <w:bCs/>
        </w:rPr>
      </w:pPr>
      <w:r w:rsidRPr="00FF2BC3">
        <w:rPr>
          <w:rFonts w:ascii="Times New Roman" w:eastAsia="Times New Roman" w:hAnsi="Times New Roman"/>
          <w:b/>
          <w:bCs/>
        </w:rPr>
        <w:t>Weekly Accounting Support:</w:t>
      </w:r>
    </w:p>
    <w:p w14:paraId="6F808118" w14:textId="78009A21" w:rsidR="00FF2BC3" w:rsidRPr="00FF2BC3" w:rsidRDefault="00FF2BC3" w:rsidP="00FF2BC3">
      <w:pPr>
        <w:outlineLvl w:val="2"/>
        <w:rPr>
          <w:rFonts w:ascii="Times New Roman" w:eastAsia="Times New Roman" w:hAnsi="Times New Roman"/>
        </w:rPr>
      </w:pPr>
      <w:r w:rsidRPr="00FF2BC3">
        <w:rPr>
          <w:rFonts w:ascii="Times New Roman" w:eastAsia="Times New Roman" w:hAnsi="Times New Roman"/>
        </w:rPr>
        <w:t>To maintain a strong financial foundation, certain accounting service tasks should be completed on a weekly basis. The financial contractor will perform the following tasks weekly, at the CIRTA offices as required:  </w:t>
      </w:r>
    </w:p>
    <w:p w14:paraId="2FE557F3" w14:textId="77777777" w:rsidR="00FF2BC3" w:rsidRPr="00FF2BC3" w:rsidRDefault="00FF2BC3" w:rsidP="00FF2BC3">
      <w:pPr>
        <w:spacing w:before="100" w:beforeAutospacing="1"/>
        <w:outlineLvl w:val="2"/>
        <w:rPr>
          <w:rFonts w:ascii="Times New Roman" w:eastAsia="Times New Roman" w:hAnsi="Times New Roman"/>
        </w:rPr>
      </w:pPr>
      <w:r w:rsidRPr="00FF2BC3">
        <w:rPr>
          <w:rFonts w:ascii="Times New Roman" w:eastAsia="Times New Roman" w:hAnsi="Times New Roman"/>
        </w:rPr>
        <w:t>Generate member/partner invoices as required, input member/partner payments in Quick Books.</w:t>
      </w:r>
    </w:p>
    <w:p w14:paraId="0C6BE437" w14:textId="4A25CC37" w:rsidR="00FF2BC3" w:rsidRDefault="00FF2BC3"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Process grant drawdowns and allocation as appropriate.</w:t>
      </w:r>
    </w:p>
    <w:p w14:paraId="271826EF" w14:textId="4A409133" w:rsidR="00F30CCB" w:rsidRPr="00FF2BC3" w:rsidRDefault="00F30CCB"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Pr>
          <w:rFonts w:ascii="Times New Roman" w:eastAsia="Times New Roman" w:hAnsi="Times New Roman"/>
        </w:rPr>
        <w:t>Update Grant tracking form</w:t>
      </w:r>
    </w:p>
    <w:p w14:paraId="221ECAC7" w14:textId="77777777" w:rsidR="00FF2BC3" w:rsidRPr="00FF2BC3" w:rsidRDefault="00FF2BC3"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Provide system updates through FTA systems, NTD programs, SPOA Gateway and other applicable systems</w:t>
      </w:r>
    </w:p>
    <w:p w14:paraId="125601FF" w14:textId="77777777" w:rsidR="00FF2BC3" w:rsidRPr="00FF2BC3" w:rsidRDefault="00FF2BC3"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Manage the process to approve and pay vendor bills on a timely basis.</w:t>
      </w:r>
    </w:p>
    <w:p w14:paraId="089754FA" w14:textId="77777777" w:rsidR="00FF2BC3" w:rsidRPr="00FF2BC3" w:rsidRDefault="00FF2BC3"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Manage the payroll process in partnership with Managepoint.</w:t>
      </w:r>
    </w:p>
    <w:p w14:paraId="30A3BD48" w14:textId="77777777" w:rsidR="00FF2BC3" w:rsidRPr="00FF2BC3" w:rsidRDefault="00FF2BC3" w:rsidP="00FF2BC3">
      <w:pPr>
        <w:widowControl w:val="0"/>
        <w:numPr>
          <w:ilvl w:val="0"/>
          <w:numId w:val="3"/>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Other accounting activity as needed, including general journal entries and account reconciliations.</w:t>
      </w:r>
    </w:p>
    <w:p w14:paraId="14A1516B" w14:textId="77777777" w:rsidR="00FF2BC3" w:rsidRPr="00FF2BC3" w:rsidRDefault="00FF2BC3" w:rsidP="00FF2BC3">
      <w:pPr>
        <w:spacing w:before="100" w:beforeAutospacing="1"/>
        <w:outlineLvl w:val="2"/>
        <w:rPr>
          <w:rFonts w:ascii="Times New Roman" w:eastAsia="Times New Roman" w:hAnsi="Times New Roman"/>
          <w:b/>
          <w:bCs/>
        </w:rPr>
      </w:pPr>
      <w:r w:rsidRPr="00FF2BC3">
        <w:rPr>
          <w:rFonts w:ascii="Times New Roman" w:eastAsia="Times New Roman" w:hAnsi="Times New Roman"/>
          <w:b/>
          <w:bCs/>
        </w:rPr>
        <w:t>Monthly Financial Support:</w:t>
      </w:r>
    </w:p>
    <w:p w14:paraId="0BBD3CAF" w14:textId="77777777" w:rsidR="00FF2BC3" w:rsidRPr="00FF2BC3" w:rsidRDefault="00FF2BC3" w:rsidP="00FF2BC3">
      <w:pPr>
        <w:spacing w:before="100" w:beforeAutospacing="1"/>
        <w:rPr>
          <w:rFonts w:ascii="Times New Roman" w:eastAsia="Times New Roman" w:hAnsi="Times New Roman"/>
        </w:rPr>
      </w:pPr>
      <w:r w:rsidRPr="00FF2BC3">
        <w:rPr>
          <w:rFonts w:ascii="Times New Roman" w:eastAsia="Times New Roman" w:hAnsi="Times New Roman"/>
        </w:rPr>
        <w:t>Other tasks should be performed on a monthly basis.  The financial contractor will perform the following tasks monthly: </w:t>
      </w:r>
    </w:p>
    <w:p w14:paraId="75CDABA3"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lastRenderedPageBreak/>
        <w:t>Develop and manage the monthly accounting close process.</w:t>
      </w:r>
    </w:p>
    <w:p w14:paraId="6E3E708B"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Review monthly bank account reconciliations.</w:t>
      </w:r>
    </w:p>
    <w:p w14:paraId="6C7066BA"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Prepare month checks for board approval and signature</w:t>
      </w:r>
    </w:p>
    <w:p w14:paraId="2F21CC81"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Reconcile other balance sheet accounts as necessary.</w:t>
      </w:r>
    </w:p>
    <w:p w14:paraId="3EAF5019"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Prepare financial statements and analyze for accuracy.</w:t>
      </w:r>
    </w:p>
    <w:p w14:paraId="66A0A3C0"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Prepare a monthly financial reporting package and present to the Exec Director and Board as necessary.</w:t>
      </w:r>
    </w:p>
    <w:p w14:paraId="3BB6E055"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Prepare annual budget.</w:t>
      </w:r>
    </w:p>
    <w:p w14:paraId="71C8DFB6"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Prepare for and oversee annual audits as well as other required audits.</w:t>
      </w:r>
    </w:p>
    <w:p w14:paraId="423B4A38"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 xml:space="preserve">Prepare monthly, quarterly and annual financial reports as required for state and federal grants. </w:t>
      </w:r>
    </w:p>
    <w:p w14:paraId="779B1EFB"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Interact with the Exec Director and Board members to provide leadership and counsel on financial matters.</w:t>
      </w:r>
    </w:p>
    <w:p w14:paraId="15007ED1"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Develop and manage a process for consistent cash flow analysis.</w:t>
      </w:r>
    </w:p>
    <w:p w14:paraId="4F0DE6AD"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Provide other financial analysis as needed.</w:t>
      </w:r>
    </w:p>
    <w:p w14:paraId="63575103"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Times New Roman" w:hAnsi="Times New Roman"/>
        </w:rPr>
        <w:t>Provide other CFO related services as needed.</w:t>
      </w:r>
    </w:p>
    <w:p w14:paraId="27CBDBF3" w14:textId="77777777" w:rsidR="00FF2BC3" w:rsidRPr="00FF2BC3" w:rsidRDefault="00FF2BC3" w:rsidP="00FF2BC3">
      <w:pPr>
        <w:widowControl w:val="0"/>
        <w:numPr>
          <w:ilvl w:val="0"/>
          <w:numId w:val="4"/>
        </w:numPr>
        <w:suppressAutoHyphens/>
        <w:autoSpaceDN w:val="0"/>
        <w:spacing w:before="100" w:beforeAutospacing="1" w:line="276" w:lineRule="auto"/>
        <w:textAlignment w:val="baseline"/>
        <w:rPr>
          <w:rFonts w:ascii="Times New Roman" w:eastAsia="Times New Roman" w:hAnsi="Times New Roman"/>
        </w:rPr>
      </w:pPr>
      <w:r w:rsidRPr="00FF2BC3">
        <w:rPr>
          <w:rFonts w:ascii="Times New Roman" w:eastAsia="Calibri" w:hAnsi="Times New Roman"/>
        </w:rPr>
        <w:t>Attend monthly meetings of the CIRTA Board and/or Joint Finance/Executive Committee.</w:t>
      </w:r>
    </w:p>
    <w:p w14:paraId="52C1B66B" w14:textId="77777777" w:rsidR="00FF2BC3" w:rsidRPr="00FF2BC3" w:rsidRDefault="00FF2BC3" w:rsidP="00FF2BC3">
      <w:pPr>
        <w:widowControl w:val="0"/>
        <w:suppressAutoHyphens/>
        <w:autoSpaceDN w:val="0"/>
        <w:spacing w:after="120"/>
        <w:textAlignment w:val="baseline"/>
        <w:rPr>
          <w:rFonts w:ascii="Times New Roman" w:eastAsia="DejaVu Sans" w:hAnsi="Times New Roman" w:cs="Mangal"/>
          <w:kern w:val="3"/>
          <w:szCs w:val="21"/>
          <w:lang w:eastAsia="zh-CN" w:bidi="hi-IN"/>
        </w:rPr>
      </w:pPr>
    </w:p>
    <w:p w14:paraId="6C80091A" w14:textId="77777777" w:rsidR="00FF2BC3" w:rsidRPr="00FF2BC3" w:rsidRDefault="00FF2BC3" w:rsidP="00FF2BC3">
      <w:pPr>
        <w:widowControl w:val="0"/>
        <w:suppressAutoHyphens/>
        <w:autoSpaceDN w:val="0"/>
        <w:spacing w:after="120"/>
        <w:textAlignment w:val="baseline"/>
        <w:rPr>
          <w:rFonts w:ascii="Times New Roman" w:eastAsia="DejaVu Sans" w:hAnsi="Times New Roman" w:cs="Mangal"/>
          <w:kern w:val="3"/>
          <w:szCs w:val="21"/>
          <w:lang w:eastAsia="zh-CN" w:bidi="hi-IN"/>
        </w:rPr>
      </w:pPr>
    </w:p>
    <w:p w14:paraId="06EA094F" w14:textId="1DF04E1F" w:rsidR="00FF2BC3" w:rsidRPr="00FF2BC3" w:rsidRDefault="00FF2BC3" w:rsidP="00FF2BC3">
      <w:pPr>
        <w:widowControl w:val="0"/>
        <w:suppressAutoHyphens/>
        <w:autoSpaceDN w:val="0"/>
        <w:textAlignment w:val="baseline"/>
        <w:rPr>
          <w:rFonts w:ascii="Times New Roman" w:eastAsia="DejaVu Sans" w:hAnsi="Times New Roman" w:cs="FreeSans"/>
          <w:kern w:val="3"/>
          <w:lang w:eastAsia="zh-CN" w:bidi="hi-IN"/>
        </w:rPr>
      </w:pPr>
      <w:r w:rsidRPr="00FF2BC3">
        <w:rPr>
          <w:rFonts w:ascii="Times New Roman" w:eastAsia="DejaVu Sans" w:hAnsi="Times New Roman" w:cs="FreeSans"/>
          <w:kern w:val="3"/>
          <w:lang w:eastAsia="zh-CN" w:bidi="hi-IN"/>
        </w:rPr>
        <w:t xml:space="preserve">The details above serve as a base overview of the </w:t>
      </w:r>
      <w:r w:rsidR="00F30CCB">
        <w:rPr>
          <w:rFonts w:ascii="Times New Roman" w:eastAsia="DejaVu Sans" w:hAnsi="Times New Roman" w:cs="FreeSans"/>
          <w:kern w:val="3"/>
          <w:lang w:eastAsia="zh-CN" w:bidi="hi-IN"/>
        </w:rPr>
        <w:t>general</w:t>
      </w:r>
      <w:r w:rsidRPr="00FF2BC3">
        <w:rPr>
          <w:rFonts w:ascii="Times New Roman" w:eastAsia="DejaVu Sans" w:hAnsi="Times New Roman" w:cs="FreeSans"/>
          <w:kern w:val="3"/>
          <w:lang w:eastAsia="zh-CN" w:bidi="hi-IN"/>
        </w:rPr>
        <w:t xml:space="preserve"> requirements and is subject to other applicable actions.</w:t>
      </w:r>
    </w:p>
    <w:p w14:paraId="369ED864" w14:textId="77777777" w:rsidR="001168DE" w:rsidRDefault="001168DE" w:rsidP="001168DE">
      <w:pPr>
        <w:jc w:val="center"/>
        <w:rPr>
          <w:rFonts w:ascii="Arial" w:hAnsi="Arial" w:cs="Arial"/>
          <w:sz w:val="20"/>
          <w:szCs w:val="20"/>
          <w:u w:val="single"/>
        </w:rPr>
      </w:pPr>
    </w:p>
    <w:p w14:paraId="3657BB22" w14:textId="10E0B6F1" w:rsidR="001168DE" w:rsidRDefault="001168DE" w:rsidP="001168DE">
      <w:pPr>
        <w:jc w:val="center"/>
        <w:rPr>
          <w:rFonts w:ascii="Arial" w:hAnsi="Arial" w:cs="Arial"/>
          <w:sz w:val="20"/>
          <w:szCs w:val="20"/>
          <w:u w:val="single"/>
        </w:rPr>
      </w:pPr>
      <w:r>
        <w:rPr>
          <w:rFonts w:ascii="Arial" w:hAnsi="Arial" w:cs="Arial"/>
          <w:sz w:val="20"/>
          <w:szCs w:val="20"/>
          <w:u w:val="single"/>
        </w:rPr>
        <w:t xml:space="preserve">                             </w:t>
      </w:r>
    </w:p>
    <w:p w14:paraId="1DC2C271" w14:textId="16C38A83" w:rsidR="00116D05" w:rsidRDefault="00116D05" w:rsidP="001168DE">
      <w:pPr>
        <w:jc w:val="center"/>
        <w:rPr>
          <w:rFonts w:ascii="Arial" w:hAnsi="Arial" w:cs="Arial"/>
          <w:sz w:val="20"/>
          <w:szCs w:val="20"/>
          <w:u w:val="single"/>
        </w:rPr>
      </w:pPr>
      <w:r>
        <w:rPr>
          <w:rFonts w:ascii="Arial" w:hAnsi="Arial" w:cs="Arial"/>
          <w:sz w:val="20"/>
          <w:szCs w:val="20"/>
          <w:u w:val="single"/>
        </w:rPr>
        <w:t>Contract terms will be 2 years with 3 one year extension</w:t>
      </w:r>
      <w:r w:rsidR="00D220FC">
        <w:rPr>
          <w:rFonts w:ascii="Arial" w:hAnsi="Arial" w:cs="Arial"/>
          <w:sz w:val="20"/>
          <w:szCs w:val="20"/>
          <w:u w:val="single"/>
        </w:rPr>
        <w:t xml:space="preserve"> options</w:t>
      </w:r>
      <w:r>
        <w:rPr>
          <w:rFonts w:ascii="Arial" w:hAnsi="Arial" w:cs="Arial"/>
          <w:sz w:val="20"/>
          <w:szCs w:val="20"/>
          <w:u w:val="single"/>
        </w:rPr>
        <w:t>.</w:t>
      </w:r>
    </w:p>
    <w:p w14:paraId="0E64D2C3" w14:textId="346C97F3" w:rsidR="001168DE" w:rsidRDefault="00116D05" w:rsidP="001168DE">
      <w:pPr>
        <w:jc w:val="center"/>
        <w:rPr>
          <w:rFonts w:ascii="Arial" w:hAnsi="Arial" w:cs="Arial"/>
          <w:sz w:val="20"/>
          <w:szCs w:val="20"/>
          <w:u w:val="single"/>
        </w:rPr>
      </w:pPr>
      <w:r>
        <w:rPr>
          <w:rFonts w:ascii="Arial" w:hAnsi="Arial" w:cs="Arial"/>
          <w:sz w:val="20"/>
          <w:szCs w:val="20"/>
          <w:u w:val="single"/>
        </w:rPr>
        <w:t xml:space="preserve">Pricing should be broke out for annual costs per year. </w:t>
      </w:r>
    </w:p>
    <w:p w14:paraId="1DAB264C" w14:textId="7BAF6D13" w:rsidR="001168DE" w:rsidRDefault="00F30CCB" w:rsidP="001168DE">
      <w:pPr>
        <w:jc w:val="center"/>
        <w:rPr>
          <w:rFonts w:ascii="Arial" w:hAnsi="Arial" w:cs="Arial"/>
          <w:sz w:val="20"/>
          <w:szCs w:val="20"/>
          <w:u w:val="single"/>
        </w:rPr>
      </w:pPr>
      <w:r>
        <w:rPr>
          <w:rFonts w:ascii="Arial" w:hAnsi="Arial" w:cs="Arial"/>
          <w:sz w:val="20"/>
          <w:szCs w:val="20"/>
          <w:u w:val="single"/>
        </w:rPr>
        <w:t xml:space="preserve">There is no page limit on quote submission. Again the quote should be submitted electronically. For any questions please contact John Seber at </w:t>
      </w:r>
      <w:hyperlink r:id="rId10" w:history="1">
        <w:r w:rsidRPr="00352E46">
          <w:rPr>
            <w:rStyle w:val="Hyperlink"/>
            <w:rFonts w:ascii="Arial" w:hAnsi="Arial" w:cs="Arial"/>
            <w:sz w:val="20"/>
            <w:szCs w:val="20"/>
          </w:rPr>
          <w:t>jseber@cirta.us</w:t>
        </w:r>
      </w:hyperlink>
      <w:r>
        <w:rPr>
          <w:rFonts w:ascii="Arial" w:hAnsi="Arial" w:cs="Arial"/>
          <w:sz w:val="20"/>
          <w:szCs w:val="20"/>
          <w:u w:val="single"/>
        </w:rPr>
        <w:t xml:space="preserve"> and reference RFQ C 3-17- 2021 </w:t>
      </w:r>
    </w:p>
    <w:p w14:paraId="4A501711" w14:textId="77777777" w:rsidR="00987B7D" w:rsidRPr="006D1DCA" w:rsidRDefault="00987B7D" w:rsidP="00987B7D">
      <w:pPr>
        <w:rPr>
          <w:rFonts w:ascii="Arial" w:hAnsi="Arial" w:cs="Arial"/>
          <w:sz w:val="20"/>
          <w:szCs w:val="20"/>
        </w:rPr>
      </w:pPr>
    </w:p>
    <w:p w14:paraId="7D91C6B5" w14:textId="77777777" w:rsidR="00987B7D" w:rsidRPr="006D1DCA" w:rsidRDefault="00987B7D" w:rsidP="00987B7D">
      <w:pPr>
        <w:rPr>
          <w:rFonts w:ascii="Arial" w:hAnsi="Arial" w:cs="Arial"/>
          <w:sz w:val="20"/>
          <w:szCs w:val="20"/>
        </w:rPr>
      </w:pPr>
    </w:p>
    <w:p w14:paraId="01FA798B" w14:textId="77777777" w:rsidR="00987B7D" w:rsidRDefault="00987B7D" w:rsidP="00987B7D">
      <w:pPr>
        <w:rPr>
          <w:rFonts w:ascii="Arial" w:hAnsi="Arial" w:cs="Arial"/>
          <w:sz w:val="20"/>
          <w:szCs w:val="20"/>
        </w:rPr>
      </w:pPr>
    </w:p>
    <w:p w14:paraId="011581FF" w14:textId="77777777" w:rsidR="00987B7D" w:rsidRDefault="00987B7D" w:rsidP="00987B7D">
      <w:pPr>
        <w:rPr>
          <w:rFonts w:ascii="Arial" w:hAnsi="Arial" w:cs="Arial"/>
          <w:sz w:val="20"/>
          <w:szCs w:val="20"/>
        </w:rPr>
      </w:pPr>
    </w:p>
    <w:p w14:paraId="3128C578" w14:textId="77777777" w:rsidR="00987B7D" w:rsidRDefault="00987B7D" w:rsidP="00987B7D">
      <w:pPr>
        <w:rPr>
          <w:rFonts w:ascii="Arial" w:hAnsi="Arial" w:cs="Arial"/>
          <w:sz w:val="20"/>
          <w:szCs w:val="20"/>
        </w:rPr>
      </w:pPr>
    </w:p>
    <w:p w14:paraId="042C4F0E" w14:textId="77777777" w:rsidR="00987B7D" w:rsidRDefault="00987B7D" w:rsidP="00987B7D">
      <w:pPr>
        <w:rPr>
          <w:rFonts w:ascii="Arial" w:hAnsi="Arial" w:cs="Arial"/>
          <w:sz w:val="20"/>
          <w:szCs w:val="20"/>
        </w:rPr>
      </w:pPr>
    </w:p>
    <w:p w14:paraId="32E170D7" w14:textId="77777777" w:rsidR="00987B7D" w:rsidRPr="006D1DCA" w:rsidRDefault="00987B7D" w:rsidP="00987B7D">
      <w:pPr>
        <w:rPr>
          <w:rFonts w:ascii="Arial" w:hAnsi="Arial" w:cs="Arial"/>
          <w:sz w:val="20"/>
          <w:szCs w:val="20"/>
        </w:rPr>
      </w:pPr>
    </w:p>
    <w:p w14:paraId="0DB2B266" w14:textId="77777777" w:rsidR="00987B7D" w:rsidRPr="006D1DCA" w:rsidRDefault="00987B7D" w:rsidP="00987B7D">
      <w:pPr>
        <w:rPr>
          <w:rFonts w:ascii="Arial" w:hAnsi="Arial" w:cs="Arial"/>
          <w:sz w:val="20"/>
          <w:szCs w:val="20"/>
        </w:rPr>
      </w:pPr>
    </w:p>
    <w:p w14:paraId="77768972" w14:textId="77777777" w:rsidR="00987B7D" w:rsidRDefault="00987B7D" w:rsidP="00987B7D">
      <w:pPr>
        <w:rPr>
          <w:rFonts w:ascii="Arial" w:hAnsi="Arial" w:cs="Arial"/>
          <w:sz w:val="20"/>
          <w:szCs w:val="20"/>
        </w:rPr>
      </w:pPr>
    </w:p>
    <w:p w14:paraId="1983C783" w14:textId="77777777" w:rsidR="00987B7D" w:rsidRPr="006D1DCA" w:rsidRDefault="00987B7D" w:rsidP="00987B7D">
      <w:pPr>
        <w:rPr>
          <w:rFonts w:ascii="Arial" w:hAnsi="Arial" w:cs="Arial"/>
          <w:sz w:val="20"/>
          <w:szCs w:val="20"/>
        </w:rPr>
      </w:pPr>
    </w:p>
    <w:p w14:paraId="6F89B20C" w14:textId="77777777" w:rsidR="00987B7D" w:rsidRDefault="00987B7D" w:rsidP="00987B7D">
      <w:pPr>
        <w:rPr>
          <w:rFonts w:ascii="Arial" w:hAnsi="Arial" w:cs="Arial"/>
          <w:sz w:val="20"/>
          <w:szCs w:val="20"/>
        </w:rPr>
      </w:pPr>
    </w:p>
    <w:p w14:paraId="10805ED0" w14:textId="77777777" w:rsidR="00987B7D" w:rsidRDefault="00987B7D" w:rsidP="00987B7D">
      <w:pPr>
        <w:rPr>
          <w:rFonts w:ascii="Arial" w:hAnsi="Arial" w:cs="Arial"/>
          <w:sz w:val="20"/>
          <w:szCs w:val="20"/>
        </w:rPr>
      </w:pPr>
    </w:p>
    <w:p w14:paraId="27C20D22" w14:textId="77777777" w:rsidR="00987B7D" w:rsidRPr="006D1DCA" w:rsidRDefault="00987B7D" w:rsidP="00987B7D">
      <w:pPr>
        <w:rPr>
          <w:rFonts w:ascii="Arial" w:hAnsi="Arial" w:cs="Arial"/>
          <w:sz w:val="20"/>
          <w:szCs w:val="20"/>
        </w:rPr>
      </w:pPr>
    </w:p>
    <w:p w14:paraId="5A7E9456" w14:textId="77777777" w:rsidR="00987B7D" w:rsidRDefault="00987B7D" w:rsidP="00987B7D">
      <w:pPr>
        <w:rPr>
          <w:rFonts w:ascii="Arial" w:hAnsi="Arial" w:cs="Arial"/>
          <w:sz w:val="20"/>
          <w:szCs w:val="20"/>
        </w:rPr>
      </w:pPr>
    </w:p>
    <w:p w14:paraId="450D8FEB" w14:textId="77777777" w:rsidR="00987B7D" w:rsidRDefault="00987B7D" w:rsidP="00987B7D">
      <w:pPr>
        <w:rPr>
          <w:rFonts w:ascii="Arial" w:hAnsi="Arial" w:cs="Arial"/>
          <w:sz w:val="20"/>
          <w:szCs w:val="20"/>
        </w:rPr>
      </w:pPr>
    </w:p>
    <w:p w14:paraId="3456FAB2" w14:textId="77777777" w:rsidR="00987B7D" w:rsidRDefault="00987B7D" w:rsidP="00987B7D">
      <w:pPr>
        <w:rPr>
          <w:rFonts w:ascii="Arial" w:hAnsi="Arial" w:cs="Arial"/>
          <w:sz w:val="20"/>
          <w:szCs w:val="20"/>
        </w:rPr>
      </w:pPr>
    </w:p>
    <w:p w14:paraId="07DC4DB8" w14:textId="77777777" w:rsidR="00987B7D" w:rsidRDefault="00987B7D" w:rsidP="00987B7D">
      <w:pPr>
        <w:rPr>
          <w:rFonts w:ascii="Arial" w:hAnsi="Arial" w:cs="Arial"/>
          <w:sz w:val="20"/>
          <w:szCs w:val="20"/>
        </w:rPr>
      </w:pPr>
    </w:p>
    <w:p w14:paraId="299E3129" w14:textId="77777777" w:rsidR="00987B7D" w:rsidRDefault="00987B7D" w:rsidP="00987B7D">
      <w:pPr>
        <w:rPr>
          <w:rFonts w:ascii="Arial" w:hAnsi="Arial" w:cs="Arial"/>
          <w:sz w:val="20"/>
          <w:szCs w:val="20"/>
        </w:rPr>
      </w:pPr>
    </w:p>
    <w:p w14:paraId="34D0B6E8" w14:textId="77777777" w:rsidR="00987B7D" w:rsidRPr="006D1DCA" w:rsidRDefault="00987B7D" w:rsidP="00987B7D">
      <w:pPr>
        <w:contextualSpacing/>
        <w:rPr>
          <w:rFonts w:ascii="Arial" w:hAnsi="Arial" w:cs="Arial"/>
          <w:sz w:val="20"/>
          <w:szCs w:val="20"/>
        </w:rPr>
      </w:pPr>
    </w:p>
    <w:p w14:paraId="4605A0EC" w14:textId="77777777" w:rsidR="00987B7D" w:rsidRDefault="00987B7D" w:rsidP="00987B7D">
      <w:pPr>
        <w:rPr>
          <w:rFonts w:ascii="Arial" w:hAnsi="Arial" w:cs="Arial"/>
          <w:sz w:val="20"/>
          <w:szCs w:val="20"/>
        </w:rPr>
      </w:pPr>
    </w:p>
    <w:p w14:paraId="60FB51E1" w14:textId="77777777" w:rsidR="00987B7D" w:rsidRDefault="00987B7D" w:rsidP="00987B7D">
      <w:pPr>
        <w:rPr>
          <w:rFonts w:ascii="Arial" w:hAnsi="Arial" w:cs="Arial"/>
          <w:sz w:val="20"/>
          <w:szCs w:val="20"/>
        </w:rPr>
      </w:pPr>
    </w:p>
    <w:p w14:paraId="2480FDE8" w14:textId="77777777" w:rsidR="00987B7D" w:rsidRDefault="00987B7D" w:rsidP="00987B7D">
      <w:pPr>
        <w:rPr>
          <w:rFonts w:ascii="Arial" w:hAnsi="Arial" w:cs="Arial"/>
          <w:sz w:val="20"/>
          <w:szCs w:val="20"/>
        </w:rPr>
      </w:pPr>
    </w:p>
    <w:p w14:paraId="0399669B" w14:textId="77777777" w:rsidR="00987B7D" w:rsidRDefault="00987B7D" w:rsidP="00987B7D">
      <w:pPr>
        <w:rPr>
          <w:rFonts w:ascii="Arial" w:hAnsi="Arial" w:cs="Arial"/>
          <w:sz w:val="20"/>
          <w:szCs w:val="20"/>
        </w:rPr>
      </w:pPr>
    </w:p>
    <w:p w14:paraId="2F01FA10" w14:textId="77777777" w:rsidR="00987B7D" w:rsidRPr="006D1DCA" w:rsidRDefault="00987B7D" w:rsidP="00987B7D">
      <w:pPr>
        <w:rPr>
          <w:rFonts w:ascii="Arial" w:hAnsi="Arial" w:cs="Arial"/>
          <w:sz w:val="20"/>
          <w:szCs w:val="20"/>
        </w:rPr>
      </w:pPr>
    </w:p>
    <w:p w14:paraId="79E302AA" w14:textId="77777777" w:rsidR="00987B7D" w:rsidRPr="006D1DCA" w:rsidRDefault="00987B7D" w:rsidP="00987B7D">
      <w:pPr>
        <w:rPr>
          <w:rFonts w:ascii="Arial" w:hAnsi="Arial" w:cs="Arial"/>
          <w:sz w:val="20"/>
          <w:szCs w:val="20"/>
          <w:u w:val="single"/>
        </w:rPr>
      </w:pPr>
    </w:p>
    <w:p w14:paraId="14EA1F35" w14:textId="1403719A" w:rsidR="00987B7D" w:rsidRPr="00383284" w:rsidRDefault="00987B7D" w:rsidP="00987B7D">
      <w:pPr>
        <w:jc w:val="both"/>
        <w:rPr>
          <w:rFonts w:ascii="Arial" w:hAnsi="Arial" w:cs="Arial"/>
          <w:sz w:val="20"/>
          <w:szCs w:val="20"/>
        </w:rPr>
      </w:pPr>
      <w:r w:rsidRPr="00C45C3C">
        <w:rPr>
          <w:rFonts w:ascii="Arial" w:hAnsi="Arial" w:cs="Arial"/>
          <w:sz w:val="20"/>
          <w:szCs w:val="20"/>
        </w:rPr>
        <w:t>(</w:t>
      </w:r>
    </w:p>
    <w:p w14:paraId="4DE58CD4" w14:textId="55A32AB8" w:rsidR="00BF75DA" w:rsidRPr="0036268C" w:rsidRDefault="00BF75DA" w:rsidP="00F2011A"/>
    <w:sectPr w:rsidR="00BF75DA" w:rsidRPr="0036268C" w:rsidSect="001168DE">
      <w:type w:val="continuous"/>
      <w:pgSz w:w="12240" w:h="15840"/>
      <w:pgMar w:top="2074" w:right="1440" w:bottom="1080" w:left="315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946E4" w14:textId="77777777" w:rsidR="00F51D67" w:rsidRDefault="00F51D67" w:rsidP="001168DE">
      <w:r>
        <w:separator/>
      </w:r>
    </w:p>
  </w:endnote>
  <w:endnote w:type="continuationSeparator" w:id="0">
    <w:p w14:paraId="775010AB" w14:textId="77777777" w:rsidR="00F51D67" w:rsidRDefault="00F51D67" w:rsidP="0011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reeSans">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43DA" w14:textId="77777777" w:rsidR="00F51D67" w:rsidRDefault="00F51D67" w:rsidP="001168DE">
      <w:r>
        <w:separator/>
      </w:r>
    </w:p>
  </w:footnote>
  <w:footnote w:type="continuationSeparator" w:id="0">
    <w:p w14:paraId="3617C833" w14:textId="77777777" w:rsidR="00F51D67" w:rsidRDefault="00F51D67" w:rsidP="0011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42765"/>
    <w:multiLevelType w:val="hybridMultilevel"/>
    <w:tmpl w:val="0EFE99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483A29"/>
    <w:multiLevelType w:val="multilevel"/>
    <w:tmpl w:val="1294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B7755"/>
    <w:multiLevelType w:val="hybridMultilevel"/>
    <w:tmpl w:val="315E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73631F"/>
    <w:multiLevelType w:val="multilevel"/>
    <w:tmpl w:val="BA2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B"/>
    <w:rsid w:val="001168DE"/>
    <w:rsid w:val="00116D05"/>
    <w:rsid w:val="0021727B"/>
    <w:rsid w:val="00256517"/>
    <w:rsid w:val="00257C4A"/>
    <w:rsid w:val="00343BE9"/>
    <w:rsid w:val="0036268C"/>
    <w:rsid w:val="003A0536"/>
    <w:rsid w:val="00420D33"/>
    <w:rsid w:val="004B7C88"/>
    <w:rsid w:val="005A62EC"/>
    <w:rsid w:val="005D798C"/>
    <w:rsid w:val="006A65C5"/>
    <w:rsid w:val="006D46B7"/>
    <w:rsid w:val="007078BB"/>
    <w:rsid w:val="008F6233"/>
    <w:rsid w:val="00924A85"/>
    <w:rsid w:val="00987B7D"/>
    <w:rsid w:val="009C5ED8"/>
    <w:rsid w:val="00A26565"/>
    <w:rsid w:val="00A67A0D"/>
    <w:rsid w:val="00B31FD1"/>
    <w:rsid w:val="00BF75DA"/>
    <w:rsid w:val="00CF4853"/>
    <w:rsid w:val="00D220FC"/>
    <w:rsid w:val="00D36F17"/>
    <w:rsid w:val="00E00115"/>
    <w:rsid w:val="00E7663A"/>
    <w:rsid w:val="00EA7E6B"/>
    <w:rsid w:val="00F2011A"/>
    <w:rsid w:val="00F30CCB"/>
    <w:rsid w:val="00F51D67"/>
    <w:rsid w:val="00FE1C08"/>
    <w:rsid w:val="00FF2B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C3C30"/>
  <w14:defaultImageDpi w14:val="300"/>
  <w15:docId w15:val="{2F65C5AA-23C7-324C-AA79-E011B813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68C"/>
    <w:rPr>
      <w:color w:val="0563C1" w:themeColor="hyperlink"/>
      <w:u w:val="single"/>
    </w:rPr>
  </w:style>
  <w:style w:type="paragraph" w:styleId="ListParagraph">
    <w:name w:val="List Paragraph"/>
    <w:basedOn w:val="Normal"/>
    <w:uiPriority w:val="34"/>
    <w:qFormat/>
    <w:rsid w:val="0036268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168DE"/>
    <w:pPr>
      <w:tabs>
        <w:tab w:val="center" w:pos="4680"/>
        <w:tab w:val="right" w:pos="9360"/>
      </w:tabs>
    </w:pPr>
  </w:style>
  <w:style w:type="character" w:customStyle="1" w:styleId="HeaderChar">
    <w:name w:val="Header Char"/>
    <w:basedOn w:val="DefaultParagraphFont"/>
    <w:link w:val="Header"/>
    <w:uiPriority w:val="99"/>
    <w:rsid w:val="001168DE"/>
    <w:rPr>
      <w:sz w:val="24"/>
      <w:szCs w:val="24"/>
    </w:rPr>
  </w:style>
  <w:style w:type="paragraph" w:styleId="Footer">
    <w:name w:val="footer"/>
    <w:basedOn w:val="Normal"/>
    <w:link w:val="FooterChar"/>
    <w:uiPriority w:val="99"/>
    <w:unhideWhenUsed/>
    <w:rsid w:val="001168DE"/>
    <w:pPr>
      <w:tabs>
        <w:tab w:val="center" w:pos="4680"/>
        <w:tab w:val="right" w:pos="9360"/>
      </w:tabs>
    </w:pPr>
  </w:style>
  <w:style w:type="character" w:customStyle="1" w:styleId="FooterChar">
    <w:name w:val="Footer Char"/>
    <w:basedOn w:val="DefaultParagraphFont"/>
    <w:link w:val="Footer"/>
    <w:uiPriority w:val="99"/>
    <w:rsid w:val="001168DE"/>
    <w:rPr>
      <w:sz w:val="24"/>
      <w:szCs w:val="24"/>
    </w:rPr>
  </w:style>
  <w:style w:type="character" w:styleId="UnresolvedMention">
    <w:name w:val="Unresolved Mention"/>
    <w:basedOn w:val="DefaultParagraphFont"/>
    <w:uiPriority w:val="99"/>
    <w:semiHidden/>
    <w:unhideWhenUsed/>
    <w:rsid w:val="00F30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ber@cirta.us" TargetMode="External"/><Relationship Id="rId4" Type="http://schemas.openxmlformats.org/officeDocument/2006/relationships/settings" Target="settings.xml"/><Relationship Id="rId9" Type="http://schemas.openxmlformats.org/officeDocument/2006/relationships/hyperlink" Target="mailto:jseber@cirt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157A-54A3-4217-A919-0E0DB3D2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Settimi</dc:creator>
  <cp:lastModifiedBy>John Seber</cp:lastModifiedBy>
  <cp:revision>8</cp:revision>
  <dcterms:created xsi:type="dcterms:W3CDTF">2021-03-16T18:41:00Z</dcterms:created>
  <dcterms:modified xsi:type="dcterms:W3CDTF">2021-03-17T12:06:00Z</dcterms:modified>
</cp:coreProperties>
</file>